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EBF" w:rsidRPr="00A243AE" w:rsidRDefault="008E7EBF" w:rsidP="008E7EBF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</w:pPr>
      <w:r w:rsidRPr="00A243AE"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  <w:t>АДМИНИСТРАЦИЯ ГОРОДА ТОМСКА</w:t>
      </w:r>
    </w:p>
    <w:p w:rsidR="008E7EBF" w:rsidRPr="00A243AE" w:rsidRDefault="008E7EBF" w:rsidP="008E7EBF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</w:pPr>
      <w:r w:rsidRPr="00A243AE"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  <w:t>ДЕПАРТАМЕНТ ОБРАЗОВАНИЯ</w:t>
      </w:r>
    </w:p>
    <w:p w:rsidR="008E7EBF" w:rsidRPr="00A243AE" w:rsidRDefault="008E7EBF" w:rsidP="008E7EBF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</w:pPr>
      <w:r w:rsidRPr="00A243AE"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  <w:t>муниципальное автономное общеобразовательное учреждение</w:t>
      </w:r>
    </w:p>
    <w:p w:rsidR="008E7EBF" w:rsidRPr="00A243AE" w:rsidRDefault="008E7EBF" w:rsidP="008E7EBF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</w:pPr>
      <w:r w:rsidRPr="00A243AE"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  <w:t>основная общеобразовательная школа № 27   им. Г.Н. Ворошилова г Томска</w:t>
      </w:r>
    </w:p>
    <w:p w:rsidR="008E7EBF" w:rsidRPr="00A243AE" w:rsidRDefault="008E7EBF" w:rsidP="008E7EBF">
      <w:pPr>
        <w:widowControl w:val="0"/>
        <w:suppressAutoHyphens/>
        <w:autoSpaceDE w:val="0"/>
        <w:autoSpaceDN w:val="0"/>
        <w:spacing w:after="0" w:line="240" w:lineRule="auto"/>
        <w:ind w:firstLine="709"/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</w:pPr>
    </w:p>
    <w:p w:rsidR="008E7EBF" w:rsidRPr="002776F1" w:rsidRDefault="002120A1" w:rsidP="002120A1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05A85928" wp14:editId="2670F5B3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E7EBF" w:rsidRPr="00A243AE" w:rsidRDefault="008E7EBF" w:rsidP="008E7EB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243AE">
        <w:rPr>
          <w:rFonts w:ascii="Times New Roman" w:eastAsia="Calibri" w:hAnsi="Times New Roman" w:cs="Times New Roman"/>
          <w:b/>
          <w:sz w:val="40"/>
          <w:szCs w:val="40"/>
        </w:rPr>
        <w:t>РАБОЧАЯ ПРОГРАММА</w:t>
      </w:r>
    </w:p>
    <w:p w:rsidR="00045D3B" w:rsidRPr="00A243AE" w:rsidRDefault="00045D3B" w:rsidP="00045D3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3AE">
        <w:rPr>
          <w:rFonts w:ascii="Times New Roman" w:hAnsi="Times New Roman" w:cs="Times New Roman"/>
          <w:sz w:val="28"/>
          <w:szCs w:val="28"/>
        </w:rPr>
        <w:t>для обучающихся с задержкой психического развития</w:t>
      </w:r>
    </w:p>
    <w:p w:rsidR="00045D3B" w:rsidRPr="00A243AE" w:rsidRDefault="00045D3B" w:rsidP="008E7EB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341"/>
        <w:gridCol w:w="5341"/>
      </w:tblGrid>
      <w:tr w:rsidR="008E7EBF" w:rsidRPr="00A243AE" w:rsidTr="00FC020B">
        <w:trPr>
          <w:jc w:val="center"/>
        </w:trPr>
        <w:tc>
          <w:tcPr>
            <w:tcW w:w="5341" w:type="dxa"/>
          </w:tcPr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3AE">
              <w:rPr>
                <w:rFonts w:ascii="Times New Roman" w:eastAsia="Calibri" w:hAnsi="Times New Roman" w:cs="Times New Roman"/>
                <w:sz w:val="28"/>
                <w:szCs w:val="28"/>
              </w:rPr>
              <w:t>Предмет</w:t>
            </w: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3AE">
              <w:rPr>
                <w:rFonts w:ascii="Times New Roman" w:eastAsia="Calibri" w:hAnsi="Times New Roman" w:cs="Times New Roman"/>
                <w:sz w:val="28"/>
                <w:szCs w:val="28"/>
              </w:rPr>
              <w:t>Класс</w:t>
            </w: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3AE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 (всего за год)</w:t>
            </w: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3AE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 (в неделю)</w:t>
            </w: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3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Учебник  </w:t>
            </w: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3AE">
              <w:rPr>
                <w:rFonts w:ascii="Times New Roman" w:eastAsia="Calibri" w:hAnsi="Times New Roman" w:cs="Times New Roman"/>
                <w:sz w:val="28"/>
                <w:szCs w:val="28"/>
              </w:rPr>
              <w:t>Программа составлена на основе</w:t>
            </w: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43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Год написания программы</w:t>
            </w: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40"/>
                <w:szCs w:val="40"/>
              </w:rPr>
            </w:pPr>
            <w:r w:rsidRPr="00A243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Учитель                </w:t>
            </w:r>
          </w:p>
        </w:tc>
        <w:tc>
          <w:tcPr>
            <w:tcW w:w="5341" w:type="dxa"/>
            <w:hideMark/>
          </w:tcPr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3AE">
              <w:rPr>
                <w:rFonts w:ascii="Times New Roman" w:eastAsia="Times New Roman" w:hAnsi="Times New Roman" w:cs="Times New Roman"/>
                <w:sz w:val="28"/>
                <w:szCs w:val="28"/>
              </w:rPr>
              <w:t>География</w:t>
            </w: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3AE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3AE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3AE">
              <w:rPr>
                <w:rFonts w:ascii="Times New Roman" w:eastAsia="Times New Roman" w:hAnsi="Times New Roman" w:cs="Times New Roman"/>
                <w:sz w:val="28"/>
                <w:szCs w:val="28"/>
              </w:rPr>
              <w:t>9кл. -2 ч</w:t>
            </w: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3A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 </w:t>
            </w: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География.</w:t>
            </w:r>
            <w:r w:rsidRPr="00A243A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9 класс: учебник для </w:t>
            </w: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Общеобразовательных организаций / </w:t>
            </w: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А.И. Алексеев и др. – М.:Просвещение</w:t>
            </w: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2020</w:t>
            </w: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Разработана на основе Сборника примерных рабочих программ. </w:t>
            </w: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Предметные линии «Полярная звезда».  </w:t>
            </w: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243A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5-11 классы.  В. П.  Максаковского.  </w:t>
            </w: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3AE">
              <w:rPr>
                <w:rFonts w:ascii="Times New Roman" w:eastAsia="Times New Roman" w:hAnsi="Times New Roman" w:cs="Times New Roman"/>
                <w:sz w:val="28"/>
                <w:szCs w:val="28"/>
              </w:rPr>
              <w:t>2020г.</w:t>
            </w:r>
          </w:p>
          <w:p w:rsidR="008E7EBF" w:rsidRPr="00A243AE" w:rsidRDefault="008E7EBF" w:rsidP="00FC02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3AE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Максимович Варвара Кимовна</w:t>
            </w:r>
          </w:p>
        </w:tc>
      </w:tr>
    </w:tbl>
    <w:p w:rsidR="008E7EBF" w:rsidRPr="00A243AE" w:rsidRDefault="008E7EBF" w:rsidP="008E7E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8E7EBF" w:rsidRPr="00A243AE" w:rsidRDefault="008E7EBF" w:rsidP="008E7EBF">
      <w:pPr>
        <w:widowControl w:val="0"/>
        <w:suppressAutoHyphens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7EBF" w:rsidRPr="00A243AE" w:rsidRDefault="008E7EBF" w:rsidP="008E7EBF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2473" w:rsidRPr="00A243AE" w:rsidRDefault="006A2473" w:rsidP="008E7EBF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2473" w:rsidRPr="00A243AE" w:rsidRDefault="006A2473" w:rsidP="008E7EBF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7EBF" w:rsidRPr="00A243AE" w:rsidRDefault="008E7EBF" w:rsidP="008E7EBF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7EBF" w:rsidRPr="00A243AE" w:rsidRDefault="008E7EBF" w:rsidP="008E7EBF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8E7EBF" w:rsidRPr="00A243AE" w:rsidSect="00D2142F">
          <w:footerReference w:type="default" r:id="rId8"/>
          <w:pgSz w:w="11906" w:h="16838"/>
          <w:pgMar w:top="720" w:right="720" w:bottom="720" w:left="720" w:header="720" w:footer="709" w:gutter="0"/>
          <w:cols w:space="720"/>
        </w:sectPr>
      </w:pPr>
      <w:r w:rsidRPr="00A243AE">
        <w:rPr>
          <w:rFonts w:ascii="Times New Roman" w:eastAsia="Times New Roman" w:hAnsi="Times New Roman" w:cs="Times New Roman"/>
          <w:sz w:val="28"/>
          <w:szCs w:val="28"/>
          <w:lang w:eastAsia="ar-SA"/>
        </w:rPr>
        <w:t>2020– 2021 учебный год</w:t>
      </w:r>
    </w:p>
    <w:p w:rsidR="00EA3082" w:rsidRPr="00A243AE" w:rsidRDefault="00EA3082" w:rsidP="00EA308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43AE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EA3082" w:rsidRPr="00A243AE" w:rsidRDefault="00EA3082" w:rsidP="006A24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243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по учебному предмету «География»  для обучающихся </w:t>
      </w:r>
      <w:r w:rsidR="006A2473" w:rsidRPr="00A243AE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A243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классов</w:t>
      </w:r>
      <w:r w:rsidR="00045D3B" w:rsidRPr="00A243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045D3B" w:rsidRPr="00A243AE">
        <w:rPr>
          <w:rFonts w:ascii="Times New Roman" w:hAnsi="Times New Roman" w:cs="Times New Roman"/>
          <w:color w:val="000000"/>
          <w:sz w:val="24"/>
          <w:szCs w:val="24"/>
        </w:rPr>
        <w:t>, с замедленным психическим развитием (далее ЗПР) вариант 7.2,</w:t>
      </w:r>
      <w:r w:rsidRPr="00A243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разработана на основе нормативно-правовых документов:</w:t>
      </w:r>
    </w:p>
    <w:p w:rsidR="00EA3082" w:rsidRPr="00A243AE" w:rsidRDefault="00EA3082" w:rsidP="006A247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«Об образовании в Российской Федерации» от 29.12.2012 года № 273-ФЗ (в редакция от 02.06.2016, с изм. и доп., вступ. в силу с 01.07.2016). Редакция от 19.02.2018 (с изм. и доп. вступ. в силу с 06.03.2018);</w:t>
      </w:r>
    </w:p>
    <w:p w:rsidR="00EA3082" w:rsidRPr="00A243AE" w:rsidRDefault="00EA3082" w:rsidP="006A247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государственный стандарт </w:t>
      </w:r>
      <w:r w:rsidRPr="00A243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общего образования</w:t>
      </w:r>
      <w:r w:rsidRPr="00A24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ред. Приказов Министерства образования и науки Российской Федерации от 29.12.2014 № 1644, от 31.12.2015 № 1577);</w:t>
      </w:r>
    </w:p>
    <w:p w:rsidR="00EA3082" w:rsidRPr="00A243AE" w:rsidRDefault="00EA3082" w:rsidP="006A247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здоровья“ (зарегистрировано в Минюсте России 14.08.2015 № 38528);</w:t>
      </w:r>
    </w:p>
    <w:p w:rsidR="00EA3082" w:rsidRPr="00A243AE" w:rsidRDefault="00EA3082" w:rsidP="006A247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Главного государственного санитарного врача Российской Федерации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изменениями).</w:t>
      </w:r>
    </w:p>
    <w:p w:rsidR="00EA3082" w:rsidRDefault="00EA3082" w:rsidP="006A247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08.04.2015 № 1/15, протокол № 3/15 от 28.10.2015 федерального учебно-методического объединения по общему образованию);</w:t>
      </w:r>
    </w:p>
    <w:p w:rsidR="0067228F" w:rsidRPr="0067228F" w:rsidRDefault="002776F1" w:rsidP="0067228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228F">
        <w:rPr>
          <w:rFonts w:ascii="Times New Roman" w:eastAsia="Arial Unicode MS" w:hAnsi="Times New Roman"/>
          <w:color w:val="000000"/>
          <w:sz w:val="24"/>
          <w:szCs w:val="24"/>
        </w:rPr>
        <w:t xml:space="preserve">АООП ООО обучающихся с задержкой психического развития  МАОУ ООШ № 27 им. Г. Н. Ворошилова г. Томска (Вариант 7.1,7.2) </w:t>
      </w:r>
      <w:r w:rsidR="0067228F" w:rsidRPr="0067228F">
        <w:rPr>
          <w:rFonts w:ascii="Times New Roman" w:eastAsia="Arial Unicode MS" w:hAnsi="Times New Roman"/>
          <w:color w:val="000000"/>
          <w:sz w:val="24"/>
          <w:szCs w:val="24"/>
        </w:rPr>
        <w:t>1.</w:t>
      </w:r>
      <w:r w:rsidR="0067228F" w:rsidRPr="0067228F">
        <w:rPr>
          <w:rFonts w:ascii="Times New Roman" w:eastAsia="Arial Unicode MS" w:hAnsi="Times New Roman"/>
          <w:color w:val="000000"/>
          <w:sz w:val="24"/>
          <w:szCs w:val="24"/>
        </w:rPr>
        <w:tab/>
        <w:t>(Протокол № 1 от 28.08.2020г. Приказ № 183-о/д от 01.09.2020г.)</w:t>
      </w:r>
    </w:p>
    <w:p w:rsidR="00EA3082" w:rsidRPr="0067228F" w:rsidRDefault="00EA3082" w:rsidP="0067228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22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Стратегия развития воспитания в Российской Федерации на период до 2025 года (Распоряжение Правительства РФ от 29.05.2015 № 996—р);</w:t>
      </w:r>
    </w:p>
    <w:p w:rsidR="00EA3082" w:rsidRPr="00A243AE" w:rsidRDefault="00EA3082" w:rsidP="006A247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от 28 декабря 2018 г. N 345.</w:t>
      </w:r>
    </w:p>
    <w:p w:rsidR="00EA3082" w:rsidRPr="00A243AE" w:rsidRDefault="00EA3082" w:rsidP="006A247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3A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Концепция духовно-нравственного развития и воспитания личности гражданина России / А. Я. Данилюк, А. М. Кондаков, В. А. Тишков. М.: Просвещение, 2010. 24 с.</w:t>
      </w:r>
    </w:p>
    <w:p w:rsidR="00EA3082" w:rsidRPr="00A243AE" w:rsidRDefault="00EA3082" w:rsidP="006A24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3082" w:rsidRPr="00A243AE" w:rsidRDefault="00EA3082" w:rsidP="006A2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Основная цель курса</w:t>
      </w:r>
      <w:r w:rsidRPr="00A243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EA3082" w:rsidRPr="00A243AE" w:rsidRDefault="00EA3082" w:rsidP="006A247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Систематизация знаний о природе и человеке, подготовка учащихся к восприятию страноведческого курса с помощью рассмотрения причинно-следственных связей между географическими объектами и явлениями и систематизация знаний о природе и человеке, подготовка учащихся к восприятию страноведческого курса с помощью рассмотрения причинно-следственных связей между географическими объектами и явлениями. </w:t>
      </w:r>
    </w:p>
    <w:p w:rsidR="00EA3082" w:rsidRPr="00A243AE" w:rsidRDefault="00EA3082" w:rsidP="006A247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у учащихся представления о разнообразии природных условий нашей планеты, о специфике природы и населения материков; раскрытие общегеографических закономерностей, объясняющих и помогающих увидеть единство в этом многообразии природы и населения материков, воспитание представления о необходимости самого бережного отношения к природе. </w:t>
      </w:r>
    </w:p>
    <w:p w:rsidR="00EA3082" w:rsidRPr="00A243AE" w:rsidRDefault="00EA3082" w:rsidP="006A247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целостного представления об особенностях природы, населения, хозяйства нашей родины, о месте России в современном мире, воспитание гражданственности и </w:t>
      </w:r>
      <w:r w:rsidRPr="00A24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патриотизма учащихся, уважения к истории и культуре своей страны и населяющих ее народов, выработка умений и навыков адаптации и социально-ответственного поведения в российском пространстве, развитие географического мышления.</w:t>
      </w:r>
    </w:p>
    <w:p w:rsidR="00EA3082" w:rsidRPr="00A243AE" w:rsidRDefault="00EA3082" w:rsidP="006A24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082" w:rsidRPr="00A243AE" w:rsidRDefault="00EA3082" w:rsidP="006A24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082" w:rsidRPr="00A243AE" w:rsidRDefault="00EA3082" w:rsidP="006A24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082" w:rsidRPr="00A243AE" w:rsidRDefault="00EA3082" w:rsidP="006A24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3AE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EA3082" w:rsidRPr="00A243AE" w:rsidRDefault="00EA3082" w:rsidP="006A2473">
      <w:pPr>
        <w:pStyle w:val="c147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A243AE">
        <w:rPr>
          <w:rStyle w:val="c33"/>
          <w:rFonts w:eastAsia="SimSun"/>
          <w:color w:val="000000"/>
        </w:rPr>
        <w:t>овладение умениями ориентироваться на местности; использовать один из «языков» международного общения – географическую карту, статистические материалы, современные геоинформационные технологии для поиска, 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EA3082" w:rsidRPr="00A243AE" w:rsidRDefault="00EA3082" w:rsidP="006A2473">
      <w:pPr>
        <w:pStyle w:val="c147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A243AE">
        <w:rPr>
          <w:rStyle w:val="c33"/>
          <w:rFonts w:eastAsia="SimSun"/>
          <w:color w:val="000000"/>
        </w:rPr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EA3082" w:rsidRPr="00A243AE" w:rsidRDefault="00EA3082" w:rsidP="006A2473">
      <w:pPr>
        <w:pStyle w:val="c147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A243AE">
        <w:rPr>
          <w:rStyle w:val="c33"/>
          <w:rFonts w:eastAsia="SimSun"/>
          <w:color w:val="000000"/>
        </w:rPr>
        <w:t>воспитание любви к своей местности, своему региону, своей стране; взаимопонимания с другими народами; экологической культуры. Бережного отношения к окружающей среде;  </w:t>
      </w:r>
    </w:p>
    <w:p w:rsidR="00EA3082" w:rsidRPr="00A243AE" w:rsidRDefault="00EA3082" w:rsidP="006A2473">
      <w:pPr>
        <w:pStyle w:val="c147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A243AE">
        <w:rPr>
          <w:rStyle w:val="c33"/>
          <w:rFonts w:eastAsia="SimSun"/>
          <w:color w:val="000000"/>
        </w:rPr>
        <w:t>применение географических знаний и умений в повседневной жизни для сохранения окружающей среды и социально – ответственного поведения в ней; адаптации к условиям проживания на определенной территории; самостоятельному оцениванию уровня безопасности окружающей среды как сферы жизнедеятельности.  </w:t>
      </w:r>
    </w:p>
    <w:p w:rsidR="00EA3082" w:rsidRPr="00A243AE" w:rsidRDefault="00EA3082" w:rsidP="006A2473">
      <w:pPr>
        <w:pStyle w:val="c147"/>
        <w:shd w:val="clear" w:color="auto" w:fill="FFFFFF"/>
        <w:spacing w:before="0" w:beforeAutospacing="0" w:after="0" w:afterAutospacing="0"/>
        <w:ind w:firstLine="709"/>
        <w:jc w:val="both"/>
        <w:rPr>
          <w:rStyle w:val="c33"/>
          <w:rFonts w:eastAsia="SimSun"/>
        </w:rPr>
      </w:pPr>
      <w:r w:rsidRPr="00A243AE">
        <w:rPr>
          <w:rStyle w:val="c33"/>
          <w:rFonts w:eastAsia="SimSun"/>
          <w:color w:val="000000"/>
        </w:rPr>
        <w:t xml:space="preserve">Рабочая программа по предмету «География» нацелена на достижение результатов ФГОС ООО: предметных, метапредметных и личностных.      </w:t>
      </w:r>
    </w:p>
    <w:p w:rsidR="00EA3082" w:rsidRPr="00A243AE" w:rsidRDefault="00EA3082" w:rsidP="006A2473">
      <w:pPr>
        <w:pStyle w:val="c147"/>
        <w:shd w:val="clear" w:color="auto" w:fill="FFFFFF"/>
        <w:spacing w:before="0" w:beforeAutospacing="0" w:after="0" w:afterAutospacing="0"/>
        <w:ind w:firstLine="709"/>
        <w:jc w:val="both"/>
        <w:rPr>
          <w:rStyle w:val="c33"/>
          <w:rFonts w:eastAsia="SimSun"/>
          <w:color w:val="000000"/>
        </w:rPr>
      </w:pPr>
      <w:r w:rsidRPr="00A243AE">
        <w:rPr>
          <w:rStyle w:val="c33"/>
          <w:rFonts w:eastAsia="SimSun"/>
          <w:color w:val="000000"/>
        </w:rPr>
        <w:t>В соответствии с учебным планом курса географии на уровне начального общего образования предшествует курс «Окружающий мир», включающий определенные географические сведения. Данная рабочая программа учитывает, что по отношению к курсу географии курс «Окружающий мир» является пропедевтическим. В свою очередь, содержание курса географии в основной школе является базой для изучения общих географических закономерностей, теорий, законов, гипотез в старшей школе. Таким образом, содержание курса в основной школе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дифференциации.</w:t>
      </w:r>
    </w:p>
    <w:p w:rsidR="00EA3082" w:rsidRPr="00A243AE" w:rsidRDefault="00EA3082" w:rsidP="006A2473">
      <w:pPr>
        <w:pStyle w:val="c147"/>
        <w:shd w:val="clear" w:color="auto" w:fill="FFFFFF"/>
        <w:spacing w:before="0" w:beforeAutospacing="0" w:after="0" w:afterAutospacing="0"/>
        <w:ind w:firstLine="709"/>
        <w:jc w:val="both"/>
        <w:rPr>
          <w:rStyle w:val="c33"/>
          <w:rFonts w:eastAsia="SimSun"/>
        </w:rPr>
      </w:pPr>
      <w:r w:rsidRPr="00A243AE">
        <w:rPr>
          <w:rStyle w:val="c33"/>
          <w:rFonts w:eastAsia="SimSun"/>
        </w:rPr>
        <w:t xml:space="preserve">География синтезирует элементы общественно-научного и естественнонаучного знания, поэтому содержание учебного предмета «География» насыщено экологическими, этнографическими, социальными, экономическими аспектами, необходимыми для развития представлений о взаимосвязи естественных и общественных дисциплин, природы и общества в целом. Учебный предмет способствует формированию у обучающихся умения безопасно использовать учебное оборудование проводить исследования, анализировать полученные результаты, представлять и научно аргументировать полученные выводы. </w:t>
      </w:r>
    </w:p>
    <w:p w:rsidR="00EA3082" w:rsidRPr="00A243AE" w:rsidRDefault="00EA3082" w:rsidP="006A2473">
      <w:pPr>
        <w:pStyle w:val="c147"/>
        <w:shd w:val="clear" w:color="auto" w:fill="FFFFFF"/>
        <w:spacing w:before="0" w:beforeAutospacing="0" w:after="0" w:afterAutospacing="0"/>
        <w:ind w:firstLine="709"/>
        <w:jc w:val="both"/>
        <w:rPr>
          <w:rStyle w:val="c33"/>
          <w:rFonts w:eastAsia="SimSun"/>
          <w:b/>
        </w:rPr>
      </w:pPr>
      <w:r w:rsidRPr="00A243AE">
        <w:rPr>
          <w:rStyle w:val="c33"/>
          <w:rFonts w:eastAsia="SimSun"/>
        </w:rPr>
        <w:t>Изучение предмета «География» в части формирования у обучающихся научного мировоззрения, освоения общенаучных методов (наблюдение, измерение, моделирование), освоения практического применения научных знаний основано на межпредметных связях с предметами: «Физика», «Химия», «Биология», «Математика», «Экология», «Основы безопасности жизнедеятельности», «История», «Русский язык», «Литература» и др</w:t>
      </w:r>
      <w:r w:rsidRPr="00A243AE">
        <w:rPr>
          <w:rStyle w:val="c33"/>
          <w:rFonts w:eastAsia="SimSun"/>
          <w:b/>
        </w:rPr>
        <w:t>.</w:t>
      </w:r>
    </w:p>
    <w:p w:rsidR="007B600A" w:rsidRPr="00A243AE" w:rsidRDefault="00EA3082" w:rsidP="006A2473">
      <w:pPr>
        <w:spacing w:after="0" w:line="240" w:lineRule="auto"/>
        <w:ind w:firstLine="709"/>
        <w:jc w:val="both"/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</w:pPr>
      <w:r w:rsidRPr="00A243AE"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  <w:t>Рабочая программа по географии состав</w:t>
      </w:r>
      <w:r w:rsidR="006A2473" w:rsidRPr="00A243AE"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  <w:t xml:space="preserve">лена для обучающихся </w:t>
      </w:r>
      <w:r w:rsidRPr="00A243AE"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  <w:t xml:space="preserve">9 классов. </w:t>
      </w:r>
      <w:r w:rsidR="006A2473" w:rsidRPr="00A243AE"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  <w:t>Программа рассчитана на 68 часов в год, 2 часа в неделю.</w:t>
      </w:r>
    </w:p>
    <w:p w:rsidR="00045D3B" w:rsidRPr="00A243AE" w:rsidRDefault="00045D3B" w:rsidP="006A2473">
      <w:pPr>
        <w:spacing w:after="0" w:line="240" w:lineRule="auto"/>
        <w:ind w:firstLine="709"/>
        <w:jc w:val="both"/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045D3B" w:rsidRPr="00A243AE" w:rsidRDefault="00045D3B" w:rsidP="00045D3B">
      <w:pPr>
        <w:pStyle w:val="a7"/>
        <w:spacing w:after="0"/>
        <w:jc w:val="both"/>
        <w:rPr>
          <w:rFonts w:eastAsia="Calibri"/>
          <w:b/>
          <w:bCs/>
          <w:i/>
          <w:lang w:eastAsia="en-US"/>
        </w:rPr>
      </w:pPr>
      <w:r w:rsidRPr="00A243AE">
        <w:rPr>
          <w:rFonts w:eastAsia="Calibri"/>
          <w:b/>
          <w:bCs/>
          <w:i/>
          <w:lang w:eastAsia="en-US"/>
        </w:rPr>
        <w:t>Коррекционные задачи:</w:t>
      </w:r>
    </w:p>
    <w:p w:rsidR="00045D3B" w:rsidRPr="00A243AE" w:rsidRDefault="00045D3B" w:rsidP="00045D3B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формировать познавательные интересы обучающихся с задержкой психического развития, вариант обучения 7.2, (ЗПР) и их самообразовательные навыки;</w:t>
      </w:r>
    </w:p>
    <w:p w:rsidR="00045D3B" w:rsidRPr="00A243AE" w:rsidRDefault="00045D3B" w:rsidP="00045D3B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045D3B" w:rsidRPr="00A243AE" w:rsidRDefault="00045D3B" w:rsidP="00045D3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lastRenderedPageBreak/>
        <w:t>развить мышление, память, внимание, восприятие через индивидуальный раздаточный материал;</w:t>
      </w:r>
    </w:p>
    <w:p w:rsidR="00045D3B" w:rsidRPr="00A243AE" w:rsidRDefault="00045D3B" w:rsidP="00045D3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развить навыки чтения и образно-эмоциональную речевую деятельность;</w:t>
      </w:r>
    </w:p>
    <w:p w:rsidR="00045D3B" w:rsidRPr="00A243AE" w:rsidRDefault="00045D3B" w:rsidP="00045D3B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формировать представление об окружающей действительности, собственных возможностях;</w:t>
      </w:r>
    </w:p>
    <w:p w:rsidR="00045D3B" w:rsidRPr="00A243AE" w:rsidRDefault="00045D3B" w:rsidP="00045D3B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развить эмоционально-личностную сферу и коррекция ее недостатков;</w:t>
      </w:r>
    </w:p>
    <w:p w:rsidR="00045D3B" w:rsidRPr="00A243AE" w:rsidRDefault="00045D3B" w:rsidP="00045D3B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коррекция пространственной ориентации;</w:t>
      </w:r>
    </w:p>
    <w:p w:rsidR="00045D3B" w:rsidRPr="00A243AE" w:rsidRDefault="00045D3B" w:rsidP="00045D3B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повышение мотивации к обучению;</w:t>
      </w:r>
    </w:p>
    <w:p w:rsidR="00045D3B" w:rsidRPr="00A243AE" w:rsidRDefault="00045D3B" w:rsidP="00045D3B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коррекция устной и письменной речи;</w:t>
      </w:r>
    </w:p>
    <w:p w:rsidR="00045D3B" w:rsidRPr="00A243AE" w:rsidRDefault="00045D3B" w:rsidP="00045D3B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045D3B" w:rsidRPr="00A243AE" w:rsidRDefault="00045D3B" w:rsidP="00045D3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причин);</w:t>
      </w:r>
    </w:p>
    <w:p w:rsidR="00045D3B" w:rsidRPr="00A243AE" w:rsidRDefault="00045D3B" w:rsidP="00045D3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обогащение и развитие словаря;</w:t>
      </w:r>
    </w:p>
    <w:p w:rsidR="00045D3B" w:rsidRPr="00A243AE" w:rsidRDefault="00045D3B" w:rsidP="00045D3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формирование социально-жизненных компетенций;</w:t>
      </w:r>
    </w:p>
    <w:p w:rsidR="00045D3B" w:rsidRPr="00A243AE" w:rsidRDefault="00045D3B" w:rsidP="00045D3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формирование готовности к продолжению образования;</w:t>
      </w:r>
    </w:p>
    <w:p w:rsidR="00045D3B" w:rsidRPr="00A243AE" w:rsidRDefault="00045D3B" w:rsidP="00045D3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5D3B" w:rsidRPr="00A243AE" w:rsidRDefault="00045D3B" w:rsidP="00045D3B">
      <w:pPr>
        <w:pStyle w:val="a7"/>
        <w:spacing w:after="0"/>
        <w:jc w:val="both"/>
        <w:rPr>
          <w:rFonts w:eastAsia="Calibri"/>
          <w:b/>
          <w:bCs/>
          <w:i/>
          <w:lang w:eastAsia="en-US"/>
        </w:rPr>
      </w:pPr>
      <w:r w:rsidRPr="00A243AE">
        <w:rPr>
          <w:rFonts w:eastAsia="Calibri"/>
          <w:b/>
          <w:bCs/>
          <w:i/>
          <w:lang w:eastAsia="en-US"/>
        </w:rPr>
        <w:t xml:space="preserve">Дифференцированную помощь для обучающихся: </w:t>
      </w:r>
    </w:p>
    <w:p w:rsidR="00045D3B" w:rsidRPr="00A243AE" w:rsidRDefault="00045D3B" w:rsidP="00045D3B">
      <w:pPr>
        <w:pStyle w:val="a7"/>
        <w:numPr>
          <w:ilvl w:val="0"/>
          <w:numId w:val="10"/>
        </w:numPr>
        <w:spacing w:after="0"/>
        <w:jc w:val="both"/>
        <w:rPr>
          <w:rFonts w:eastAsia="Calibri"/>
          <w:lang w:eastAsia="en-US"/>
        </w:rPr>
      </w:pPr>
      <w:r w:rsidRPr="00A243AE">
        <w:rPr>
          <w:rFonts w:eastAsia="Calibri"/>
          <w:lang w:eastAsia="en-US"/>
        </w:rPr>
        <w:t>инструкция учителя для освоения работы с материалом;</w:t>
      </w:r>
    </w:p>
    <w:p w:rsidR="00045D3B" w:rsidRPr="00A243AE" w:rsidRDefault="00045D3B" w:rsidP="00045D3B">
      <w:pPr>
        <w:pStyle w:val="a7"/>
        <w:numPr>
          <w:ilvl w:val="0"/>
          <w:numId w:val="10"/>
        </w:numPr>
        <w:spacing w:after="0"/>
        <w:jc w:val="both"/>
        <w:rPr>
          <w:rFonts w:eastAsia="Calibri"/>
          <w:lang w:eastAsia="en-US"/>
        </w:rPr>
      </w:pPr>
      <w:r w:rsidRPr="00A243AE">
        <w:rPr>
          <w:rFonts w:eastAsia="Calibri"/>
          <w:lang w:eastAsia="en-US"/>
        </w:rPr>
        <w:t>переконструирование содержания учебного материала с ориентацией на зону ближайшего развития ученика;</w:t>
      </w:r>
    </w:p>
    <w:p w:rsidR="00045D3B" w:rsidRPr="00A243AE" w:rsidRDefault="00045D3B" w:rsidP="00045D3B">
      <w:pPr>
        <w:pStyle w:val="a7"/>
        <w:numPr>
          <w:ilvl w:val="0"/>
          <w:numId w:val="10"/>
        </w:numPr>
        <w:spacing w:after="0"/>
        <w:jc w:val="both"/>
        <w:rPr>
          <w:rFonts w:eastAsia="Calibri"/>
          <w:lang w:eastAsia="en-US"/>
        </w:rPr>
      </w:pPr>
      <w:r w:rsidRPr="00A243AE">
        <w:rPr>
          <w:rFonts w:eastAsia="Calibri"/>
          <w:lang w:eastAsia="en-US"/>
        </w:rPr>
        <w:t>опора на жизненный опыт ребёнка;</w:t>
      </w:r>
    </w:p>
    <w:p w:rsidR="00045D3B" w:rsidRPr="00A243AE" w:rsidRDefault="00045D3B" w:rsidP="00045D3B">
      <w:pPr>
        <w:pStyle w:val="a7"/>
        <w:numPr>
          <w:ilvl w:val="0"/>
          <w:numId w:val="10"/>
        </w:numPr>
        <w:spacing w:after="0"/>
        <w:jc w:val="both"/>
        <w:rPr>
          <w:rFonts w:eastAsia="Calibri"/>
          <w:lang w:eastAsia="en-US"/>
        </w:rPr>
      </w:pPr>
      <w:r w:rsidRPr="00A243AE">
        <w:rPr>
          <w:rFonts w:eastAsia="Calibri"/>
          <w:lang w:eastAsia="en-US"/>
        </w:rPr>
        <w:t>итог выступления обучающихся по алгоритму для обсуждения анализа ответа;</w:t>
      </w:r>
    </w:p>
    <w:p w:rsidR="00045D3B" w:rsidRPr="00A243AE" w:rsidRDefault="00045D3B" w:rsidP="00045D3B">
      <w:pPr>
        <w:pStyle w:val="a7"/>
        <w:numPr>
          <w:ilvl w:val="0"/>
          <w:numId w:val="10"/>
        </w:numPr>
        <w:spacing w:after="0"/>
        <w:jc w:val="both"/>
        <w:rPr>
          <w:rFonts w:eastAsia="Calibri"/>
          <w:lang w:eastAsia="en-US"/>
        </w:rPr>
      </w:pPr>
      <w:r w:rsidRPr="00A243AE">
        <w:rPr>
          <w:rFonts w:eastAsia="Calibri"/>
          <w:lang w:eastAsia="en-US"/>
        </w:rPr>
        <w:t>включение разнообразных индивидуальных форм преподнесения заданий;</w:t>
      </w:r>
    </w:p>
    <w:p w:rsidR="00045D3B" w:rsidRPr="00A243AE" w:rsidRDefault="00045D3B" w:rsidP="00045D3B">
      <w:pPr>
        <w:pStyle w:val="a7"/>
        <w:numPr>
          <w:ilvl w:val="0"/>
          <w:numId w:val="10"/>
        </w:numPr>
        <w:spacing w:after="0"/>
        <w:jc w:val="both"/>
        <w:rPr>
          <w:rFonts w:eastAsia="Calibri"/>
          <w:lang w:eastAsia="en-US"/>
        </w:rPr>
      </w:pPr>
      <w:r w:rsidRPr="00A243AE">
        <w:rPr>
          <w:rFonts w:eastAsia="Calibri"/>
          <w:lang w:eastAsia="en-US"/>
        </w:rPr>
        <w:t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материалов;</w:t>
      </w:r>
    </w:p>
    <w:p w:rsidR="00045D3B" w:rsidRPr="00A243AE" w:rsidRDefault="00045D3B" w:rsidP="00045D3B">
      <w:pPr>
        <w:pStyle w:val="a7"/>
        <w:numPr>
          <w:ilvl w:val="0"/>
          <w:numId w:val="10"/>
        </w:numPr>
        <w:spacing w:after="0"/>
        <w:jc w:val="both"/>
        <w:rPr>
          <w:rFonts w:eastAsia="Calibri"/>
          <w:lang w:eastAsia="en-US"/>
        </w:rPr>
      </w:pPr>
      <w:r w:rsidRPr="00A243AE">
        <w:rPr>
          <w:rFonts w:eastAsia="Calibri"/>
          <w:lang w:eastAsia="en-US"/>
        </w:rPr>
        <w:t xml:space="preserve">использование при преобразовании извлеченной информации из учебника и дополнительных источников знаний опорной схемы алгоритма; </w:t>
      </w:r>
    </w:p>
    <w:p w:rsidR="00045D3B" w:rsidRPr="00A243AE" w:rsidRDefault="00045D3B" w:rsidP="00045D3B">
      <w:pPr>
        <w:pStyle w:val="a7"/>
        <w:numPr>
          <w:ilvl w:val="0"/>
          <w:numId w:val="9"/>
        </w:numPr>
        <w:spacing w:after="0"/>
        <w:jc w:val="both"/>
      </w:pPr>
      <w:r w:rsidRPr="00A243AE">
        <w:rPr>
          <w:rFonts w:eastAsia="Calibri"/>
          <w:lang w:eastAsia="en-US"/>
        </w:rPr>
        <w:t xml:space="preserve">использование дифференцированных заданий по объему, уровню, видам предлагаемой помощи. </w:t>
      </w:r>
    </w:p>
    <w:p w:rsidR="00045D3B" w:rsidRPr="00A243AE" w:rsidRDefault="00045D3B" w:rsidP="006A2473">
      <w:pPr>
        <w:spacing w:after="0" w:line="240" w:lineRule="auto"/>
        <w:ind w:firstLine="709"/>
        <w:jc w:val="both"/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6A2473" w:rsidRPr="00A243AE" w:rsidRDefault="006A2473" w:rsidP="006A24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A2473" w:rsidRPr="00A243AE" w:rsidRDefault="006A2473" w:rsidP="006A2473">
      <w:pPr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243A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Планируемые результаты освоения предмета</w:t>
      </w:r>
    </w:p>
    <w:p w:rsidR="006A2473" w:rsidRPr="00A243AE" w:rsidRDefault="006A2473" w:rsidP="006A247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A243AE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Личностные результаты</w:t>
      </w:r>
    </w:p>
    <w:p w:rsidR="007B600A" w:rsidRPr="00A243AE" w:rsidRDefault="007B600A" w:rsidP="006A2473">
      <w:pPr>
        <w:spacing w:after="0" w:line="240" w:lineRule="auto"/>
        <w:ind w:firstLine="709"/>
        <w:jc w:val="both"/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</w:pPr>
      <w:r w:rsidRPr="00A243AE"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  <w:t xml:space="preserve">     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7B600A" w:rsidRPr="00A243AE" w:rsidRDefault="007B600A" w:rsidP="006A2473">
      <w:pPr>
        <w:spacing w:after="0" w:line="240" w:lineRule="auto"/>
        <w:ind w:firstLine="709"/>
        <w:jc w:val="both"/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</w:pPr>
      <w:r w:rsidRPr="00A243AE"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  <w:t xml:space="preserve">     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7B600A" w:rsidRPr="00A243AE" w:rsidRDefault="007B600A" w:rsidP="006A2473">
      <w:pPr>
        <w:spacing w:after="0" w:line="240" w:lineRule="auto"/>
        <w:ind w:firstLine="709"/>
        <w:jc w:val="both"/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</w:pPr>
      <w:r w:rsidRPr="00A243AE"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 xml:space="preserve">     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7B600A" w:rsidRPr="00A243AE" w:rsidRDefault="007B600A" w:rsidP="006A2473">
      <w:pPr>
        <w:spacing w:after="0" w:line="240" w:lineRule="auto"/>
        <w:ind w:firstLine="709"/>
        <w:jc w:val="both"/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</w:pPr>
      <w:r w:rsidRPr="00A243AE"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  <w:t xml:space="preserve">     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7B600A" w:rsidRPr="00A243AE" w:rsidRDefault="007B600A" w:rsidP="006A2473">
      <w:pPr>
        <w:spacing w:after="0" w:line="240" w:lineRule="auto"/>
        <w:ind w:firstLine="709"/>
        <w:jc w:val="both"/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</w:pPr>
      <w:r w:rsidRPr="00A243AE"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  <w:t xml:space="preserve">     5)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7B600A" w:rsidRPr="00A243AE" w:rsidRDefault="007B600A" w:rsidP="006A2473">
      <w:pPr>
        <w:spacing w:after="0" w:line="240" w:lineRule="auto"/>
        <w:ind w:firstLine="709"/>
        <w:jc w:val="both"/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</w:pPr>
      <w:r w:rsidRPr="00A243AE"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  <w:t xml:space="preserve">     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B600A" w:rsidRPr="00A243AE" w:rsidRDefault="007B600A" w:rsidP="006A2473">
      <w:pPr>
        <w:spacing w:after="0" w:line="240" w:lineRule="auto"/>
        <w:ind w:firstLine="709"/>
        <w:jc w:val="both"/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</w:pPr>
      <w:r w:rsidRPr="00A243AE"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  <w:t xml:space="preserve">     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7B600A" w:rsidRPr="00A243AE" w:rsidRDefault="007B600A" w:rsidP="006A2473">
      <w:pPr>
        <w:spacing w:after="0" w:line="240" w:lineRule="auto"/>
        <w:ind w:firstLine="709"/>
        <w:jc w:val="both"/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</w:pPr>
      <w:r w:rsidRPr="00A243AE"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  <w:t xml:space="preserve">     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7B600A" w:rsidRPr="00A243AE" w:rsidRDefault="007B600A" w:rsidP="006A2473">
      <w:pPr>
        <w:spacing w:after="0" w:line="240" w:lineRule="auto"/>
        <w:ind w:firstLine="709"/>
        <w:jc w:val="both"/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</w:pPr>
      <w:r w:rsidRPr="00A243AE"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  <w:t xml:space="preserve">     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7B600A" w:rsidRPr="00A243AE" w:rsidRDefault="007B600A" w:rsidP="006A2473">
      <w:pPr>
        <w:spacing w:after="0" w:line="240" w:lineRule="auto"/>
        <w:ind w:firstLine="709"/>
        <w:jc w:val="both"/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</w:pPr>
      <w:r w:rsidRPr="00A243AE">
        <w:rPr>
          <w:rStyle w:val="c33"/>
          <w:rFonts w:ascii="Times New Roman" w:eastAsia="SimSun" w:hAnsi="Times New Roman" w:cs="Times New Roman"/>
          <w:sz w:val="24"/>
          <w:szCs w:val="24"/>
          <w:lang w:eastAsia="ru-RU"/>
        </w:rPr>
        <w:t xml:space="preserve">     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7B600A" w:rsidRPr="00A243AE" w:rsidRDefault="007B600A" w:rsidP="006A2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2473" w:rsidRPr="00A243AE" w:rsidRDefault="006A2473" w:rsidP="006A24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43AE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6A2473" w:rsidRPr="00A243AE" w:rsidRDefault="006A2473" w:rsidP="006A24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243AE">
        <w:rPr>
          <w:rFonts w:ascii="Times New Roman" w:eastAsia="Calibri" w:hAnsi="Times New Roman" w:cs="Times New Roman"/>
          <w:sz w:val="24"/>
          <w:szCs w:val="24"/>
          <w:lang w:eastAsia="ru-RU"/>
        </w:rPr>
        <w:t>Метапредметные результаты включают освоенные обучающимися межпредметные понятия и универсальные учебные действия (регулятивные, познавательные, коммуникативные).</w:t>
      </w:r>
    </w:p>
    <w:p w:rsidR="006A2473" w:rsidRPr="00A243AE" w:rsidRDefault="006A2473" w:rsidP="006A2473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7B600A" w:rsidRPr="00A243AE" w:rsidRDefault="007B600A" w:rsidP="006A2473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Регулятивные УУД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анализировать существующие и планировать будущие образовательные результаты;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идентифицировать собственные проблемы и определять главную проблему;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выдвигать версии решения проблемы, формулировать гипотезы, предвосхищать конечный результат;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ставить цель деятельности на основе определенной проблемы и существующих возможностей;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формулировать учебные задачи как шаги достижения поставленной цели деятельности;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определять необходимые действия в соответствии с учебной и познавательной задачей и составлять алгоритм их выполнения;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обосновывать и осуществлять выбор наиболее эффективных способов решения учебных и познавательных задач;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определять/находить, в том числе из предложенных вариантов, условия для выполнения учебной и познавательной задачи;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 xml:space="preserve">- выстраивать жизненные планы на краткосрочное будущее (заявлять целевые ориентиры, </w:t>
      </w:r>
      <w:r w:rsidRPr="00A243AE">
        <w:rPr>
          <w:rFonts w:ascii="Times New Roman" w:hAnsi="Times New Roman" w:cs="Times New Roman"/>
          <w:sz w:val="24"/>
          <w:szCs w:val="24"/>
        </w:rPr>
        <w:lastRenderedPageBreak/>
        <w:t>ставить адекватные им задачи и предлагать действия, указывая и обосновывая логическую последовательность шагов);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выбирать из предложенных вариантов и самостоятельно искать средства/ресурсы для решения задачи/достижения цели;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составлять план решения проблемы (выполнения проекта, проведения исследования);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определять потенциальные затруднения при решении учебной и познавательной задачи и находить средства для их устранения;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планировать и корректировать свою индивидуальную образовательную траекторию.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систематизировать (в том числе выбирать приоритетные) критерии планируемых результатов и оценки своей деятельности;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оценивать свою деятельность, аргументируя причины достижения или отсутствия планируемого результата;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сверять свои действия с целью и, при необходимости, исправлять ошибки самостоятельно.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4. Умение оценивать правильность выполнения учебной задачи, собственные возможности ее решения. Обучающийся сможет: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определять критерии правильности (корректности) выполнения учебной задачи;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анализировать и обосновывать применение соответствующего инструментария для выполнения учебной задачи;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фиксировать и анализировать динамику собственных образовательных результатов.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5. 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соотносить реальные и планируемые результаты индивидуальной образовательной деятельности и делать выводы;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принимать решение в учебной ситуации и нести за него ответственность;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самостоятельно определять причины своего успеха или неуспеха и находить способы выхода из ситуации неуспеха;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lastRenderedPageBreak/>
        <w:t>- демонстрировать приемы регуляции психофизиологических/эмоциональных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6A2473" w:rsidRPr="00A243AE" w:rsidRDefault="006A2473" w:rsidP="006A2473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7B600A" w:rsidRPr="00A243AE" w:rsidRDefault="007B600A" w:rsidP="006A2473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Познавательные УУД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6.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подбирать слова, соподчиненные ключевому слову, определяющие его признаки и свойства;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выстраивать логическую цепочку, состоящую из ключевого слова и соподчиненных ему слов;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выделять общий признак двух или нескольких предметов или явлений и объяснять их сходство;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объединять предметы и явления в группы по определенным признакам, сравнивать, классифицировать и обобщать факты и явления;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выделять явление из общего ряда других явлений;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строить рассуждение от общих закономерностей к частным явлениям и от частных явлений к общим закономерностям;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строить рассуждение на основе сравнения предметов и явлений, выделяя при этом общие признаки;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излагать полученную информацию, интерпретируя ее в контексте решаемой задачи;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вербализовать эмоциональное впечатление, оказанное на него источником;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выявлять и называть причины события, явления, в том числе возможные/наиболее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7. 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обозначать символом и знаком предмет и/или явление;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определять логические связи между предметами и/или явлениями, обозначать данные логические связи с помощью знаков в схеме;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строить модель/схему на основе условий задачи и/или способа ее решения;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преобразовывать модели с целью выявления общих законов, определяющих данную предметную область;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 xml:space="preserve">- строить схему, алгоритм действия, исправлять или восстанавливать неизвестный ранее </w:t>
      </w:r>
      <w:r w:rsidRPr="00A243AE">
        <w:rPr>
          <w:rFonts w:ascii="Times New Roman" w:hAnsi="Times New Roman" w:cs="Times New Roman"/>
          <w:sz w:val="24"/>
          <w:szCs w:val="24"/>
        </w:rPr>
        <w:lastRenderedPageBreak/>
        <w:t>алгоритм на основе имеющегося знания об объекте, к которому применяется алгоритм;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строить доказательство: прямое, косвенное, от противного;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8. Смысловое чтение. Обучающийся сможет: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находить в тексте требуемую информацию (в соответствии с целями своей деятельности);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ориентироваться в содержании текста, понимать целостный смысл текста, структурировать текст;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устанавливать взаимосвязь описанных в тексте событий, явлений, процессов;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резюмировать главную идею текста;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преобразовывать текст, "переводя" его в другую модальность, интерпретировать текст;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критически оценивать содержание и форму текста.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9.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определять свое отношение к природной среде;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анализировать влияние экологических факторов на среду обитания живых организмов;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проводить причинный и вероятностный анализ экологических ситуаций;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прогнозировать изменения ситуации при смене действия одного фактора на действие другого фактора;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распространять экологические знания и участвовать в практических делах по защите окружающей среды;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выражать свое отношение к природе через рисунки, сочинения, модели, проектные работы.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определять необходимые ключевые поисковые слова и запросы;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осуществлять взаимодействие с электронными поисковыми системами, словарями;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формировать множественную выборку из поисковых источников для объективизации результатов поиска;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соотносить полученные результаты поиска со своей деятельностью.</w:t>
      </w:r>
    </w:p>
    <w:p w:rsidR="006A2473" w:rsidRPr="00A243AE" w:rsidRDefault="006A2473" w:rsidP="006A2473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7B600A" w:rsidRPr="00A243AE" w:rsidRDefault="007B600A" w:rsidP="006A2473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Коммуникативные УУД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11.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определять возможные роли в совместной деятельности;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играть определенную роль в совместной деятельности;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определять свои действия и действия партнера, которые способствовали или препятствовали продуктивной коммуникации;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строить позитивные отношения в процессе учебной и познавательной деятельности;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предлагать альтернативное решение в конфликтной ситуации;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lastRenderedPageBreak/>
        <w:t>- выделять общую точку зрения в дискуссии;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договариваться о правилах и вопросах для обсуждения в соответствии с поставленной перед группой задачей;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организовывать учебное взаимодействие в группе (определять общие цели, распределять роли, договариваться друг с другом и т.д.);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12.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определять задачу коммуникации и в соответствии с ней отбирать речевые средства;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отбирать и использовать речевые средства в процессе коммуникации с другими людьми (диалог в паре, в малой группе и т.д.);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представлять в устной или письменной форме развернутый план собственной деятельности;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соблюдать нормы публичной речи, регламент в монологе и дискуссии в соответствии с коммуникативной задачей;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высказывать и обосновывать мнение (суждение) и запрашивать мнение партнера в рамках диалога;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принимать решение в ходе диалога и согласовывать его с собеседником;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создавать письменные "клишированные" и оригинальные тексты с использованием необходимых речевых средств;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использовать вербальные средства (средства логической связи) для выделения смысловых блоков своего выступления;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использовать невербальные средства или наглядные материалы, подготовленные/отобранные под руководством учителя;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13. Формирование и развитие компетентности в области использования информационно-коммуникационных технологий (далее - ИКТ). Обучающийся сможет: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выделять информационный аспект задачи, оперировать данными, использовать модель решения задачи;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использовать информацию с учетом этических и правовых норм;</w:t>
      </w:r>
    </w:p>
    <w:p w:rsidR="007B600A" w:rsidRPr="00A243AE" w:rsidRDefault="007B600A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sz w:val="24"/>
          <w:szCs w:val="24"/>
        </w:rPr>
        <w:t>-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EA3082" w:rsidRPr="00A243AE" w:rsidRDefault="00EA3082" w:rsidP="006A24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600A" w:rsidRPr="00A243AE" w:rsidRDefault="007B600A" w:rsidP="006A24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3AE">
        <w:rPr>
          <w:rFonts w:ascii="Times New Roman" w:hAnsi="Times New Roman" w:cs="Times New Roman"/>
          <w:b/>
          <w:sz w:val="24"/>
          <w:szCs w:val="24"/>
        </w:rPr>
        <w:t xml:space="preserve">Предметные Планируемые результаты освоения предмета </w:t>
      </w:r>
    </w:p>
    <w:p w:rsidR="007B600A" w:rsidRPr="00A243AE" w:rsidRDefault="007B600A" w:rsidP="006A24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43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9 класса научится:</w:t>
      </w:r>
    </w:p>
    <w:p w:rsidR="007B600A" w:rsidRPr="00A243AE" w:rsidRDefault="007B600A" w:rsidP="006A247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демографические процессы и явления, характеризующие динамику численности населения России, отдельных регионов;</w:t>
      </w:r>
    </w:p>
    <w:p w:rsidR="007B600A" w:rsidRPr="00A243AE" w:rsidRDefault="007B600A" w:rsidP="006A247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 факторы, определяющие динамику населения России, половозрастную структуру, особенности размещения населения по территории России, географические различия в уровне занятости, качестве и уровне жизни населения;</w:t>
      </w:r>
    </w:p>
    <w:p w:rsidR="007B600A" w:rsidRPr="00A243AE" w:rsidRDefault="007B600A" w:rsidP="006A247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особенности населения отдельных регионов страны по этническому, языковому и религиозному составу;</w:t>
      </w:r>
    </w:p>
    <w:p w:rsidR="007B600A" w:rsidRPr="00A243AE" w:rsidRDefault="007B600A" w:rsidP="006A247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особенности динамики численности, половозрастной структуры и размещения населения России и её отдельных регионов;</w:t>
      </w:r>
    </w:p>
    <w:p w:rsidR="007B600A" w:rsidRPr="00A243AE" w:rsidRDefault="007B600A" w:rsidP="006A247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для решения практико-ориентированных задач в контексте реальной жизни;</w:t>
      </w:r>
    </w:p>
    <w:p w:rsidR="007B600A" w:rsidRPr="00A243AE" w:rsidRDefault="007B600A" w:rsidP="006A247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показатели, характеризующие отраслевую и территориальную структуру хозяйства;</w:t>
      </w:r>
    </w:p>
    <w:p w:rsidR="007B600A" w:rsidRPr="00A243AE" w:rsidRDefault="007B600A" w:rsidP="006A247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факторы, влияющие на размещение отраслей и отдельных предприятий по территории страны;</w:t>
      </w:r>
    </w:p>
    <w:p w:rsidR="007B600A" w:rsidRPr="00A243AE" w:rsidRDefault="007B600A" w:rsidP="006A247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особенности отраслевой и территориальной структуры хозяйства России;</w:t>
      </w:r>
    </w:p>
    <w:p w:rsidR="007B600A" w:rsidRPr="00A243AE" w:rsidRDefault="007B600A" w:rsidP="006A247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и сравнивать особенности природы, населения и хозяйства географических районов страны;</w:t>
      </w:r>
    </w:p>
    <w:p w:rsidR="007B600A" w:rsidRPr="00A243AE" w:rsidRDefault="007B600A" w:rsidP="006A247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районы России с точки зрения особенностей природных, социально-экономических, техногенных и экологических факторов и процессов;</w:t>
      </w:r>
    </w:p>
    <w:p w:rsidR="007B600A" w:rsidRPr="00A243AE" w:rsidRDefault="007B600A" w:rsidP="006A247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показатели воспроизводства населения, средней продолжительности  и качества жизни населения России с мировыми показателями и показателями других стран;</w:t>
      </w:r>
    </w:p>
    <w:p w:rsidR="007B600A" w:rsidRPr="00A243AE" w:rsidRDefault="007B600A" w:rsidP="006A247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43A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место и роль России в мировом хозяйстве.</w:t>
      </w:r>
    </w:p>
    <w:p w:rsidR="007E2C34" w:rsidRPr="00A243AE" w:rsidRDefault="007E2C34" w:rsidP="006A247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B600A" w:rsidRPr="00A243AE" w:rsidRDefault="007B600A" w:rsidP="006A24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243A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Обучающийся 9 класса получит возможность научиться:</w:t>
      </w:r>
    </w:p>
    <w:p w:rsidR="007B600A" w:rsidRPr="00A243AE" w:rsidRDefault="007B600A" w:rsidP="006A247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  <w:t>оценивать возможные в будущем изменения географического положения России, обусловленные мировыми геодемографическими, геополитическими и геоэкономическими процессами, а также развитием глобальной коммуникационной системы;</w:t>
      </w:r>
    </w:p>
    <w:p w:rsidR="007B600A" w:rsidRPr="00A243AE" w:rsidRDefault="007B600A" w:rsidP="006A247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  <w:t>выдвигать и обосновывать с опорой на статистические данные гипотезы об изменении численности населения России, его половозрастной структуры, развитии человеческого капитала;</w:t>
      </w:r>
    </w:p>
    <w:p w:rsidR="007B600A" w:rsidRPr="00A243AE" w:rsidRDefault="007B600A" w:rsidP="006A247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  <w:t>оценивать ситуацию на рынке труда и её динамику;</w:t>
      </w:r>
    </w:p>
    <w:p w:rsidR="007B600A" w:rsidRPr="00A243AE" w:rsidRDefault="007B600A" w:rsidP="006A247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  <w:t>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страны;</w:t>
      </w:r>
    </w:p>
    <w:p w:rsidR="007B600A" w:rsidRPr="00A243AE" w:rsidRDefault="007B600A" w:rsidP="006A247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  <w:t>обосновывать возможные пути решения проблем развития хозяйства России;</w:t>
      </w:r>
    </w:p>
    <w:p w:rsidR="007B600A" w:rsidRPr="00A243AE" w:rsidRDefault="007B600A" w:rsidP="006A247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  <w:t>воспринимать и критически оценивать информацию географического содержания в научно-популярной литературе и СМИ;</w:t>
      </w:r>
    </w:p>
    <w:p w:rsidR="007B600A" w:rsidRPr="00A243AE" w:rsidRDefault="007B600A" w:rsidP="006A247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  <w:t>составлять комплексные географические характеристики районов разного ранга;</w:t>
      </w:r>
    </w:p>
    <w:p w:rsidR="007B600A" w:rsidRPr="00A243AE" w:rsidRDefault="007B600A" w:rsidP="006A247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  <w:t>самостоятельно проводить по разным источникам информации исследования, связанные с изучением природы, населения и хозяйства географических районов и их частей;</w:t>
      </w:r>
    </w:p>
    <w:p w:rsidR="007B600A" w:rsidRPr="00A243AE" w:rsidRDefault="007B600A" w:rsidP="006A247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  <w:t>оценивать социально-экономическое положение и перспективы развития регионов;</w:t>
      </w:r>
    </w:p>
    <w:p w:rsidR="007B600A" w:rsidRPr="00A243AE" w:rsidRDefault="007B600A" w:rsidP="006A247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  <w:t>выбирать критерии для сравнения, сопоставления, оценки и классификации природных, социально-экономических, геоэкологических явлений и процессов на территории России;</w:t>
      </w:r>
    </w:p>
    <w:p w:rsidR="007B600A" w:rsidRPr="00A243AE" w:rsidRDefault="007B600A" w:rsidP="006A247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  <w:t>оценивать социально-экономическое положение и перспективы развития России;</w:t>
      </w:r>
    </w:p>
    <w:p w:rsidR="007B600A" w:rsidRPr="00A243AE" w:rsidRDefault="007B600A" w:rsidP="006A247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  <w:t>объяснять возможности России в решении современных глобальных проблем человечества;</w:t>
      </w:r>
    </w:p>
    <w:p w:rsidR="007B600A" w:rsidRPr="00A243AE" w:rsidRDefault="007B600A" w:rsidP="006A247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color w:val="212121"/>
          <w:sz w:val="24"/>
          <w:szCs w:val="24"/>
          <w:lang w:eastAsia="ru-RU"/>
        </w:rPr>
        <w:t>выбирать критерии для определения места страны в мировой экономике.</w:t>
      </w:r>
    </w:p>
    <w:p w:rsidR="007B600A" w:rsidRPr="00A243AE" w:rsidRDefault="007B600A" w:rsidP="006A24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Содержание учебного предмета</w:t>
      </w:r>
    </w:p>
    <w:p w:rsidR="007B600A" w:rsidRPr="00A243AE" w:rsidRDefault="007B600A" w:rsidP="006A247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lastRenderedPageBreak/>
        <w:t>9 класс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Регионы России (</w:t>
      </w:r>
      <w:r w:rsidRPr="00A243AE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12 ч</w:t>
      </w:r>
      <w:r w:rsidRPr="00A243AE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)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Понятия «район» и «районирование». Подходы к районированию. Вклад П. П. Семенова-Тян-Шанского, Н. Н. Баранского в районирование России. Соотношение районов по населению, площади территории, условиям и степени хозяйственного освоения. Районирование и административно-территориальное деление. Крупные регионы России. Европейская Россия. Азиатская Россия.  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Особенности природных регионов России. Восточно-Европейская и Западно-Сибирская равнины. Урал и горы Южной Сибири. Восточная и Северо-Восточная Сибирь. Северный Кавказ и Дальний Восток.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Экологическая ситуация в России. Виды экологических ситуаций. Экологические проблемы. Экологическая безопасность России.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Географическая исследовательская практика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(Учимся с «Полярной звездой» — 1, 2 и 3). Готовимся к экзамену. Изучаем изображения Земли из Космоса. Анализируем проблему.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Практикум.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1. Выявление особенностей изображения Земли с помощью космических снимков и компьютерных программ. 2. Оценка экологической ситуации в различных регионах России на основе экологической карты, материалов периодической печати.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ЕВРОПЕЙСКАЯ РОССИЯ (</w:t>
      </w:r>
      <w:r w:rsidRPr="00A243AE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41 ч</w:t>
      </w:r>
      <w:r w:rsidRPr="00A243AE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)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Тема 1.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Центральная Россия</w:t>
      </w:r>
      <w:r w:rsidRPr="00A243A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 (</w:t>
      </w:r>
      <w:r w:rsidRPr="00A243AE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19 ч</w:t>
      </w:r>
      <w:r w:rsidRPr="00A243A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)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Пространство Центральной России. Состав территории. Своеобразие географического положения. Особенности природы. Природные ресурсы. Крупнейшие реки.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Центральная Россия — историческое ядро Русского государства. Освоение территории и степень заселенности. Специфика населения. Условия жизни и занятия населения. Города Центральной России. Золотое кольцо России. Памятники Всемирного природного и культурного наследия. Современные проблемы и перспективы Центральной России.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Центральный район. Географическое положение. Особенности развития хозяйства. Отрасли специализации. Крупные промышленные и культурные центры. Города науки. Проблемы сельской местности.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Волго-Вятский район. Своеобразие района. Москва — столица России. Московская агломерация. Функции Москвы. Подмосковье.  Центрально-Черноземный район. Особенности и проблемы. Специализация хозяйства.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  <w:r w:rsidRPr="00A243A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Географическая исследовательская практика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(Учимся с «Полярной звездой» — 4 и 5). Работаем с текстом. Готовимся к дискуссии.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Практикум.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Создание образа региона на основе текста и карт учебника, других источников информации.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  <w:r w:rsidRPr="00A243AE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Тема 2.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Северо-Запад (</w:t>
      </w:r>
      <w:r w:rsidRPr="00A243AE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5 ч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Географическое положение. Состав и соседи района. Природа района. Оценка природно-ресурсного потенциала. Этапы освоения территории. Древние города Северо-Запада:. Великий Новгород. Отрасли специализации. Крупнейшие порты. Особенности сельской местности. Особенности географического положения Калининградской области. Анклав. Влияние природных условий и ресурсов на развитие хозяйства области. Главные отрасли специализации. Проблемы и перспективы развития.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Санкт-Петербург. Особенности планировки и облика. Промышленность, наука, культура. Экологические проблемы города.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Географическая исследовательская практика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(Учимся с «Полярной звездой» — 6). Создаем электронную презентацию «Санкт-Петербург — вторая столица России».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  <w:r w:rsidRPr="00A243A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Практикум.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Подготовка сообщения «Санкт-Петербург в системе мировых культурных ценностей».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  <w:r w:rsidRPr="00A243AE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Тема 3.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Европейский Север (</w:t>
      </w:r>
      <w:r w:rsidRPr="00A243AE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4 ч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Географическое положение. Состав и соседи района. Оценка природно-ресурсного потенциала.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Этапы освоения территории. Роль моря на разных этапах развития района. Население. Традиции и быт населения. Коренные жители. Крупные города. Архангельск, Мурманск, Вологда. Деревянная архитектура, художественные промыслы. Специализация района. Проблемы и перспективы развития Европейского Севера.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Географическая исследовательская практика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(Учимся с «Полярной звездой» — 7). Составляем карту.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  <w:r w:rsidRPr="00A243A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Практикум.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1. Оценка природно-ресурсного потенциала района на основе тематических карт. 2. Составление туристического маршрута по природным и историческим местам района.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Тема 4.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Северный Кавказ (</w:t>
      </w:r>
      <w:r w:rsidRPr="00A243AE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4 ч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Географическое положение. Состав и соседи района. Особенности природных условий и ресурсов, их влияние на жизнь населения и развитие хозяйства. Высотная поясность. Выход к морям.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Этапы освоения территории. Густая населенность района. Этническая и религиозная пестрота Северного Кавказа. Быт, традиции, занятия населения. Крупные города: Ростов-на-Дону, Новороссийск.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Особенности современного хозяйства. АПК — главное направление специализации района. Рекреационная зона. Города-курорты: Сочи, Анапа, Минеральные Воды. Проблемы и перспективы развития Северного Кавказа.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Географическая исследовательская практика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(Учимся с «Полярной звездой» — 8). Разрабатываем проект.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Практикум.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1. Оценка природных условий и ресурсов Северного Кавказа на основе тематических карт. 2. Составление прогноза перспектив развития рекреационного хозяйства.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  <w:r w:rsidRPr="00A243AE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Тема 5.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Поволжье (</w:t>
      </w:r>
      <w:r w:rsidRPr="00A243AE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4 ч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Географическое положение. Состав и соседи района. Природные условия и ресурсы. Волга — главная хозяйственная ось района.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Освоение территории и население. Этническое разнообразие и взаимодействие народов Поволжья. Крупные города. Волжские города-миллионеры.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Хозяйственное развитие района. Отрасли специализации. Экологические проблемы и перспективы развития Поволжья.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Географическая исследовательская практика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(Учимся с «Полярной звездой» — 9). Готовимся к дискуссии «Экологические проблемы Поволжья».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Тема 6.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Урал (</w:t>
      </w:r>
      <w:r w:rsidRPr="00A243AE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5 ч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Своеобразие географического положения. Состав и соседи района. Роль Урала в обеспечении связей европейской и азиатской частей России. Природные условия и ресурсы, их особенности. Высотная поясность. Полезные ископаемые. Ильменский заповедник.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Этапы освоения территории и развития хозяйства Урала. Старейший горнопромышленный район России. Специализация района. Современное хозяйство Урала.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Население. Национальный состав. Быт и традиции народов Урала. Крупные города Урала: Екатеринбург, Пермь, Ижевск, Уфа, Челябинск.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Географическая исследовательская практика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(Учимся с «Полярной звездой» — 10). Анализируем ситуацию «Специфика проблем Урала».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Практикум.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Сравнение природных условий, ресурсов и особенностей хозяйственного развития западной и восточной частей Урала.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АЗИАТСКАЯ РОССИЯ (</w:t>
      </w:r>
      <w:r w:rsidRPr="00A243AE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15 ч</w:t>
      </w:r>
      <w:r w:rsidRPr="00A243AE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)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Тема 7.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Сибирь (</w:t>
      </w:r>
      <w:r w:rsidRPr="00A243AE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7 ч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Пространство Сибири. Состав территории. Географическое положение. Природные условия и ресурсы. Особенности речной сети. Многолетняя мерзлота.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Заселение и освоение территории. Население. Жизнь, быт и занятия населения. Коренные народы.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Роль транспорта в освоении территории. Транссибирская магистраль. Хозяйственное развитие. Отрасли специализации.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Западная Сибирь. Состав района. Главная топливная база России. Отрасли специализации Западной Сибири. Заболоченность территории — одна из проблем района. Крупные города: Новосибирск, Омск. Проблемы и перспективы развития.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Практикум.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Сравнение отраслей специализации Урала и Западной Сибири.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br/>
        <w:t>      Восточная Сибирь. Состав района. Отрасли специализации Восточной Сибири. Байкал — объект Всемирного природного наследия. Крупные города: Красноярск, Иркутск. Проблемы и перспективы развития района.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Географическая исследовательская практика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(Учимся с «Полярной звездой» — 11). Разрабатываем проект «Путешествие по Транссибирской железной дороге».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Практикум.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1. Сравнение природных условий и ресурсов Западной и Восточной Сибири с целью выявления перспектив развития хозяйства (с использованием географических карт). 2. Создание (описание) образа Восточной Сибири на основе материала параграфа и дополнительной литературы.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Тема 8.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Дальний Восток (</w:t>
      </w:r>
      <w:r w:rsidRPr="00A243AE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4 ч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Уникальность географического положения. Состав и соседи района. Геологическая «молодость» района. Сейсмичность. Вулканизм. Полезные ископаемые. Природные контрасты. Река Амур и ее притоки. Своеобразие растительного и животного мира. Уссурийская тайга — уникальный природный комплекс. Охрана природы.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Освоение территории. Исследователи Дальнего Востока. Население. Коренные народы. Особенности половозрастного состава населения.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отрасли специализации. Значение морского транспорта. Портовое хозяйство. Крупные города Дальнего Востока. Проблемы и перспективы развития Дальнего Востока.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Географическая исследовательская практика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(Учимся с «Полярной звездой» — 12). Разрабатываем проект «Развитие Дальнего Востока в первой половине XXI века»..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Практикум. 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1. Оценка географического положения Дальнего Востока и его влияния на хозяйство региона (с использованием географических карт). 2. Разработка и обоснование варианта прокладки новых железных дорог по Сибири и Дальнему Востоку.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Заключение (</w:t>
      </w:r>
      <w:r w:rsidRPr="00A243A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4</w:t>
      </w:r>
      <w:r w:rsidRPr="00A243AE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ч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Соседи России. Место России в мире. Экономические, культурные, информационные, торговые, политические связи России со странами ближнего и дальнего зарубежья. Соотношение экспорта и импорта. Расширение внешних экономических связей с другими государствами.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Сфера влияния России. Геополитическое и экономическое влияние.</w:t>
      </w:r>
    </w:p>
    <w:p w:rsidR="008D56BF" w:rsidRPr="00A243AE" w:rsidRDefault="008D56BF" w:rsidP="006A24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Географическая исследовательская практика</w:t>
      </w: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(Учимся с «Полярной звездой» — 13 и 14). Готовим реферат. Изучаем свой край.</w:t>
      </w:r>
    </w:p>
    <w:p w:rsidR="008D56BF" w:rsidRPr="00A243AE" w:rsidRDefault="008D56BF" w:rsidP="008D5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8D56BF" w:rsidRPr="00A243AE" w:rsidRDefault="008D56BF" w:rsidP="008D56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ТЕМАТИЧЕСКОЕ ПЛАНИРОВАНИЕ</w:t>
      </w:r>
    </w:p>
    <w:p w:rsidR="008D56BF" w:rsidRPr="00A243AE" w:rsidRDefault="008D56BF" w:rsidP="008D56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8D56BF" w:rsidRPr="00A243AE" w:rsidRDefault="008D56BF" w:rsidP="008D56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6"/>
        <w:gridCol w:w="3970"/>
        <w:gridCol w:w="1492"/>
        <w:gridCol w:w="4009"/>
      </w:tblGrid>
      <w:tr w:rsidR="008D56BF" w:rsidRPr="00A243AE" w:rsidTr="00F15EE1"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8D56BF">
            <w:pPr>
              <w:spacing w:after="0" w:line="253" w:lineRule="atLeast"/>
              <w:jc w:val="both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b/>
                <w:bCs/>
                <w:color w:val="212121"/>
                <w:lang w:eastAsia="ru-RU"/>
              </w:rPr>
              <w:t>№</w:t>
            </w:r>
            <w:r w:rsidR="006A2473" w:rsidRPr="00A243AE">
              <w:rPr>
                <w:rFonts w:ascii="Times New Roman" w:eastAsia="Times New Roman" w:hAnsi="Times New Roman" w:cs="Times New Roman"/>
                <w:b/>
                <w:bCs/>
                <w:color w:val="212121"/>
                <w:lang w:eastAsia="ru-RU"/>
              </w:rPr>
              <w:t xml:space="preserve"> п/п</w:t>
            </w:r>
          </w:p>
        </w:tc>
        <w:tc>
          <w:tcPr>
            <w:tcW w:w="4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8D56BF">
            <w:pPr>
              <w:spacing w:after="0" w:line="253" w:lineRule="atLeast"/>
              <w:ind w:left="125"/>
              <w:jc w:val="both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b/>
                <w:bCs/>
                <w:color w:val="212121"/>
                <w:lang w:eastAsia="ru-RU"/>
              </w:rPr>
              <w:t>Раздел, тема</w:t>
            </w:r>
          </w:p>
        </w:tc>
        <w:tc>
          <w:tcPr>
            <w:tcW w:w="15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8D56BF">
            <w:pPr>
              <w:spacing w:after="0" w:line="276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spacing w:val="-10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41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8D56BF">
            <w:pPr>
              <w:spacing w:after="0" w:line="240" w:lineRule="auto"/>
              <w:ind w:left="13" w:firstLine="21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Форма контроля</w:t>
            </w:r>
          </w:p>
          <w:p w:rsidR="008D56BF" w:rsidRPr="00A243AE" w:rsidRDefault="008D56BF" w:rsidP="008D56BF">
            <w:pPr>
              <w:spacing w:before="280" w:after="0" w:line="253" w:lineRule="atLeast"/>
              <w:jc w:val="both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b/>
                <w:bCs/>
                <w:color w:val="212121"/>
                <w:lang w:eastAsia="ru-RU"/>
              </w:rPr>
              <w:t> </w:t>
            </w:r>
          </w:p>
        </w:tc>
      </w:tr>
      <w:tr w:rsidR="008D56BF" w:rsidRPr="00A243AE" w:rsidTr="00F15EE1">
        <w:tc>
          <w:tcPr>
            <w:tcW w:w="8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pStyle w:val="a5"/>
              <w:numPr>
                <w:ilvl w:val="0"/>
                <w:numId w:val="7"/>
              </w:numPr>
              <w:spacing w:after="0" w:line="253" w:lineRule="atLeast"/>
              <w:ind w:left="284" w:hanging="436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</w:p>
        </w:tc>
        <w:tc>
          <w:tcPr>
            <w:tcW w:w="4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0"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Регионы России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12</w:t>
            </w: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0" w:line="253" w:lineRule="atLeast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 </w:t>
            </w:r>
          </w:p>
        </w:tc>
      </w:tr>
      <w:tr w:rsidR="008D56BF" w:rsidRPr="00A243AE" w:rsidTr="00F15EE1">
        <w:tc>
          <w:tcPr>
            <w:tcW w:w="8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pStyle w:val="a5"/>
              <w:numPr>
                <w:ilvl w:val="0"/>
                <w:numId w:val="7"/>
              </w:numPr>
              <w:spacing w:after="0" w:line="253" w:lineRule="atLeast"/>
              <w:ind w:left="284" w:hanging="436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</w:p>
        </w:tc>
        <w:tc>
          <w:tcPr>
            <w:tcW w:w="4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0"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Европейская Россия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41</w:t>
            </w: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0" w:line="253" w:lineRule="atLeast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 </w:t>
            </w:r>
          </w:p>
        </w:tc>
      </w:tr>
      <w:tr w:rsidR="008D56BF" w:rsidRPr="00A243AE" w:rsidTr="00F15EE1">
        <w:tc>
          <w:tcPr>
            <w:tcW w:w="8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pStyle w:val="a5"/>
              <w:numPr>
                <w:ilvl w:val="0"/>
                <w:numId w:val="7"/>
              </w:numPr>
              <w:spacing w:after="0" w:line="253" w:lineRule="atLeast"/>
              <w:ind w:left="284" w:hanging="436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</w:p>
        </w:tc>
        <w:tc>
          <w:tcPr>
            <w:tcW w:w="4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F15EE1">
            <w:pPr>
              <w:spacing w:after="0" w:line="276" w:lineRule="atLeast"/>
              <w:ind w:left="41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Тема 1 Центральная Россия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19</w:t>
            </w: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0" w:line="253" w:lineRule="atLeast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Практическая работа Контрольная работа</w:t>
            </w:r>
          </w:p>
        </w:tc>
      </w:tr>
      <w:tr w:rsidR="008D56BF" w:rsidRPr="00A243AE" w:rsidTr="00F15EE1">
        <w:tc>
          <w:tcPr>
            <w:tcW w:w="8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pStyle w:val="a5"/>
              <w:numPr>
                <w:ilvl w:val="0"/>
                <w:numId w:val="7"/>
              </w:numPr>
              <w:spacing w:after="0" w:line="253" w:lineRule="atLeast"/>
              <w:ind w:left="284" w:hanging="436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</w:p>
        </w:tc>
        <w:tc>
          <w:tcPr>
            <w:tcW w:w="4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F15EE1">
            <w:pPr>
              <w:spacing w:after="0" w:line="276" w:lineRule="atLeast"/>
              <w:ind w:left="41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Тема 2 Северо – Запад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5</w:t>
            </w: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0" w:line="253" w:lineRule="atLeast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Практическая работа</w:t>
            </w:r>
          </w:p>
        </w:tc>
      </w:tr>
      <w:tr w:rsidR="008D56BF" w:rsidRPr="00A243AE" w:rsidTr="00F15EE1">
        <w:tc>
          <w:tcPr>
            <w:tcW w:w="8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pStyle w:val="a5"/>
              <w:numPr>
                <w:ilvl w:val="0"/>
                <w:numId w:val="7"/>
              </w:numPr>
              <w:spacing w:after="0" w:line="253" w:lineRule="atLeast"/>
              <w:ind w:left="284" w:hanging="436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</w:p>
        </w:tc>
        <w:tc>
          <w:tcPr>
            <w:tcW w:w="4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0"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Тема 3 Европейский Север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4</w:t>
            </w: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0" w:line="253" w:lineRule="atLeast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Практическая работа</w:t>
            </w:r>
          </w:p>
        </w:tc>
      </w:tr>
      <w:tr w:rsidR="008D56BF" w:rsidRPr="00A243AE" w:rsidTr="00F15EE1">
        <w:trPr>
          <w:trHeight w:val="207"/>
        </w:trPr>
        <w:tc>
          <w:tcPr>
            <w:tcW w:w="8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pStyle w:val="a5"/>
              <w:numPr>
                <w:ilvl w:val="0"/>
                <w:numId w:val="7"/>
              </w:numPr>
              <w:spacing w:line="253" w:lineRule="atLeast"/>
              <w:ind w:left="284" w:hanging="436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</w:p>
        </w:tc>
        <w:tc>
          <w:tcPr>
            <w:tcW w:w="4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200"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Тема 4 Северный Кавказ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200" w:line="253" w:lineRule="atLeast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4</w:t>
            </w: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0" w:line="253" w:lineRule="atLeast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Практическая работа Контрольная работа</w:t>
            </w:r>
          </w:p>
        </w:tc>
      </w:tr>
      <w:tr w:rsidR="008D56BF" w:rsidRPr="00A243AE" w:rsidTr="00F15EE1">
        <w:tc>
          <w:tcPr>
            <w:tcW w:w="8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pStyle w:val="a5"/>
              <w:numPr>
                <w:ilvl w:val="0"/>
                <w:numId w:val="7"/>
              </w:numPr>
              <w:spacing w:line="253" w:lineRule="atLeast"/>
              <w:ind w:left="284" w:hanging="436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</w:p>
        </w:tc>
        <w:tc>
          <w:tcPr>
            <w:tcW w:w="4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200"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Тема 5 Поволжье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200" w:line="253" w:lineRule="atLeast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4</w:t>
            </w: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0" w:line="253" w:lineRule="atLeast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Практическая работа</w:t>
            </w:r>
          </w:p>
        </w:tc>
      </w:tr>
      <w:tr w:rsidR="008D56BF" w:rsidRPr="00A243AE" w:rsidTr="00F15EE1">
        <w:tc>
          <w:tcPr>
            <w:tcW w:w="8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pStyle w:val="a5"/>
              <w:numPr>
                <w:ilvl w:val="0"/>
                <w:numId w:val="7"/>
              </w:numPr>
              <w:spacing w:line="253" w:lineRule="atLeast"/>
              <w:ind w:left="284" w:hanging="436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</w:p>
        </w:tc>
        <w:tc>
          <w:tcPr>
            <w:tcW w:w="4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200"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Тема 6 Урал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200" w:line="253" w:lineRule="atLeast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5</w:t>
            </w: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Практическая работа</w:t>
            </w:r>
          </w:p>
          <w:p w:rsidR="008D56BF" w:rsidRPr="00A243AE" w:rsidRDefault="008D56BF" w:rsidP="006A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Контрольная работа</w:t>
            </w:r>
          </w:p>
        </w:tc>
      </w:tr>
      <w:tr w:rsidR="008D56BF" w:rsidRPr="00A243AE" w:rsidTr="00F15EE1">
        <w:tc>
          <w:tcPr>
            <w:tcW w:w="8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pStyle w:val="a5"/>
              <w:numPr>
                <w:ilvl w:val="0"/>
                <w:numId w:val="7"/>
              </w:numPr>
              <w:spacing w:line="253" w:lineRule="atLeast"/>
              <w:ind w:left="284" w:hanging="436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</w:p>
        </w:tc>
        <w:tc>
          <w:tcPr>
            <w:tcW w:w="4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200"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Азиатская Россия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200" w:line="253" w:lineRule="atLeast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16</w:t>
            </w: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0" w:line="253" w:lineRule="atLeast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Практическая работа</w:t>
            </w:r>
          </w:p>
        </w:tc>
      </w:tr>
      <w:tr w:rsidR="008D56BF" w:rsidRPr="00A243AE" w:rsidTr="00F15EE1">
        <w:tc>
          <w:tcPr>
            <w:tcW w:w="8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pStyle w:val="a5"/>
              <w:numPr>
                <w:ilvl w:val="0"/>
                <w:numId w:val="7"/>
              </w:numPr>
              <w:spacing w:line="253" w:lineRule="atLeast"/>
              <w:ind w:left="284" w:hanging="436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</w:p>
        </w:tc>
        <w:tc>
          <w:tcPr>
            <w:tcW w:w="4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200"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Тема 7 Сибирь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200" w:line="253" w:lineRule="atLeast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7</w:t>
            </w: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0" w:line="253" w:lineRule="atLeast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Практическая работа</w:t>
            </w:r>
          </w:p>
        </w:tc>
      </w:tr>
      <w:tr w:rsidR="008D56BF" w:rsidRPr="00A243AE" w:rsidTr="00F15EE1">
        <w:tc>
          <w:tcPr>
            <w:tcW w:w="8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pStyle w:val="a5"/>
              <w:numPr>
                <w:ilvl w:val="0"/>
                <w:numId w:val="7"/>
              </w:numPr>
              <w:spacing w:line="253" w:lineRule="atLeast"/>
              <w:ind w:left="284" w:hanging="436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</w:p>
        </w:tc>
        <w:tc>
          <w:tcPr>
            <w:tcW w:w="4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200"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Тема 8 Дальний Восток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200" w:line="253" w:lineRule="atLeast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4</w:t>
            </w: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0" w:line="253" w:lineRule="atLeast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Практическая работа Контрольная работа</w:t>
            </w:r>
          </w:p>
        </w:tc>
      </w:tr>
      <w:tr w:rsidR="008D56BF" w:rsidRPr="00A243AE" w:rsidTr="00F15EE1">
        <w:tc>
          <w:tcPr>
            <w:tcW w:w="8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pStyle w:val="a5"/>
              <w:numPr>
                <w:ilvl w:val="0"/>
                <w:numId w:val="7"/>
              </w:numPr>
              <w:spacing w:line="253" w:lineRule="atLeast"/>
              <w:ind w:left="284" w:hanging="436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</w:p>
        </w:tc>
        <w:tc>
          <w:tcPr>
            <w:tcW w:w="4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200"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Заключение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200" w:line="253" w:lineRule="atLeast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4</w:t>
            </w: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6A2473">
            <w:pPr>
              <w:spacing w:after="0" w:line="253" w:lineRule="atLeast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Контрольная работа</w:t>
            </w:r>
          </w:p>
        </w:tc>
      </w:tr>
      <w:tr w:rsidR="008D56BF" w:rsidRPr="00A243AE" w:rsidTr="00F15EE1">
        <w:tc>
          <w:tcPr>
            <w:tcW w:w="6389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8D56BF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b/>
                <w:bCs/>
                <w:color w:val="212121"/>
                <w:lang w:eastAsia="ru-RU"/>
              </w:rPr>
              <w:t>Итого: 68</w:t>
            </w:r>
          </w:p>
        </w:tc>
        <w:tc>
          <w:tcPr>
            <w:tcW w:w="413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8D56BF" w:rsidRPr="00A243AE" w:rsidRDefault="008D56BF" w:rsidP="008D56BF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A243AE">
              <w:rPr>
                <w:rFonts w:ascii="Times New Roman" w:eastAsia="Times New Roman" w:hAnsi="Times New Roman" w:cs="Times New Roman"/>
                <w:b/>
                <w:bCs/>
                <w:color w:val="212121"/>
                <w:lang w:eastAsia="ru-RU"/>
              </w:rPr>
              <w:t>14</w:t>
            </w:r>
          </w:p>
        </w:tc>
      </w:tr>
    </w:tbl>
    <w:p w:rsidR="00AB0D4F" w:rsidRPr="00A243AE" w:rsidRDefault="00AB0D4F">
      <w:pPr>
        <w:rPr>
          <w:rFonts w:ascii="Times New Roman" w:hAnsi="Times New Roman" w:cs="Times New Roman"/>
        </w:rPr>
      </w:pPr>
    </w:p>
    <w:p w:rsidR="00CE2C0B" w:rsidRPr="00A243AE" w:rsidRDefault="00CE2C0B">
      <w:pPr>
        <w:rPr>
          <w:rFonts w:ascii="Times New Roman" w:hAnsi="Times New Roman" w:cs="Times New Roman"/>
        </w:rPr>
      </w:pPr>
    </w:p>
    <w:p w:rsidR="00CE2C0B" w:rsidRPr="00A243AE" w:rsidRDefault="00CE2C0B">
      <w:pPr>
        <w:rPr>
          <w:rFonts w:ascii="Times New Roman" w:hAnsi="Times New Roman" w:cs="Times New Roman"/>
        </w:rPr>
      </w:pPr>
    </w:p>
    <w:p w:rsidR="00CE2C0B" w:rsidRPr="00A243AE" w:rsidRDefault="00CE2C0B" w:rsidP="00CE2C0B">
      <w:pPr>
        <w:pStyle w:val="1"/>
        <w:spacing w:before="1"/>
        <w:ind w:left="166" w:right="560"/>
        <w:rPr>
          <w:rFonts w:ascii="Times New Roman" w:hAnsi="Times New Roman" w:cs="Times New Roman"/>
        </w:rPr>
      </w:pPr>
      <w:r w:rsidRPr="00A243AE">
        <w:rPr>
          <w:rFonts w:ascii="Times New Roman" w:hAnsi="Times New Roman" w:cs="Times New Roman"/>
          <w:color w:val="221F1F"/>
        </w:rPr>
        <w:t>Обеспечениеобразовательногопроцесса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Учебно-методическое обеспечение образовательного процесса предусматривает использование УМК (учебно-методических комплектов) линии «Полярная звезда».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УМКдля9класса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А. И. Алексеев и др. География. Сборник примерных рабочих программ. Предметные линии «Полярная звезда». 5—11 классы. В. П. Максаковского. 10—11 классы. Базовый уровень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А. И. Алексеев,  В. В.  Николина,  Е. К.  Липкина  и  др.  География. 9 класс. Учебник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В. В. Николина. География. Мой тренажёр. 9 класс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Атлас. 8—9 классы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Контурные карты.  9  класс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В. В. Николина. География. Поурочные разработки. 9 класс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CE2C0B" w:rsidRPr="00A243AE" w:rsidRDefault="00CE2C0B" w:rsidP="00CE2C0B">
      <w:pPr>
        <w:tabs>
          <w:tab w:val="left" w:pos="450"/>
          <w:tab w:val="left" w:pos="451"/>
        </w:tabs>
        <w:spacing w:before="18"/>
        <w:rPr>
          <w:rFonts w:ascii="Times New Roman" w:hAnsi="Times New Roman" w:cs="Times New Roman"/>
          <w:color w:val="221F1F"/>
          <w:w w:val="110"/>
          <w:sz w:val="24"/>
          <w:szCs w:val="24"/>
        </w:rPr>
      </w:pPr>
    </w:p>
    <w:p w:rsidR="00CE2C0B" w:rsidRPr="00A243AE" w:rsidRDefault="00CE2C0B" w:rsidP="00F15EE1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  <w:r w:rsidRPr="00A243AE">
        <w:rPr>
          <w:rFonts w:ascii="Times New Roman" w:hAnsi="Times New Roman" w:cs="Times New Roman"/>
          <w:color w:val="221F1F"/>
        </w:rPr>
        <w:t>Интернет ресурсы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1. Федеральный государственный образовательный стандарт – </w:t>
      </w:r>
      <w:hyperlink r:id="rId9" w:history="1">
        <w:r w:rsidRPr="00A243AE">
          <w:rPr>
            <w:rFonts w:ascii="Times New Roman" w:eastAsia="Times New Roman" w:hAnsi="Times New Roman" w:cs="Times New Roman"/>
            <w:color w:val="212121"/>
            <w:sz w:val="24"/>
            <w:szCs w:val="24"/>
            <w:lang w:eastAsia="ru-RU"/>
          </w:rPr>
          <w:t>http://standart.edu.ru/</w:t>
        </w:r>
      </w:hyperlink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2. Российская электронная школа - </w:t>
      </w:r>
      <w:hyperlink r:id="rId10" w:history="1">
        <w:r w:rsidRPr="00A243AE">
          <w:rPr>
            <w:rFonts w:ascii="Times New Roman" w:eastAsia="Times New Roman" w:hAnsi="Times New Roman" w:cs="Times New Roman"/>
            <w:color w:val="212121"/>
            <w:sz w:val="24"/>
            <w:szCs w:val="24"/>
            <w:lang w:eastAsia="ru-RU"/>
          </w:rPr>
          <w:t>https://resh.edu.ru/</w:t>
        </w:r>
      </w:hyperlink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3. Федеральный портал «Российское образование». – http://www.edu.ru/ 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4. Российский общеобразовательный портал. – http://www.school.edu.ru 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5. Единое окно доступа к образовательным ресурсам. – http://window.edu.ru 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6. Единая коллекция цифровых образовательных ресурсов. – http://school-collection.edu.ru 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7. Федеральный центр информационно-образовательных ресурсов. – http://fcior.edu.ru/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8. Федеральный институт педагогических измерений. – http://www.fipi.ru/ 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9. http:// rgo.ru  – географический портал Планета Земля. 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 http:// geo2000.nm.ru – Этот сайт целиком и полностью посвящен занимательной географии.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CE2C0B" w:rsidRPr="00A243AE" w:rsidRDefault="00CE2C0B" w:rsidP="00CE2C0B">
      <w:pPr>
        <w:pStyle w:val="5"/>
        <w:spacing w:before="53"/>
        <w:ind w:left="1586" w:right="1980"/>
        <w:rPr>
          <w:rFonts w:ascii="Times New Roman" w:hAnsi="Times New Roman" w:cs="Times New Roman"/>
          <w:sz w:val="24"/>
          <w:szCs w:val="24"/>
        </w:rPr>
      </w:pPr>
      <w:r w:rsidRPr="00A243AE">
        <w:rPr>
          <w:rFonts w:ascii="Times New Roman" w:hAnsi="Times New Roman" w:cs="Times New Roman"/>
          <w:color w:val="221F1F"/>
          <w:w w:val="95"/>
          <w:sz w:val="24"/>
          <w:szCs w:val="24"/>
        </w:rPr>
        <w:t>Кабинет</w:t>
      </w:r>
      <w:r w:rsidR="00F15EE1" w:rsidRPr="00A243AE">
        <w:rPr>
          <w:rFonts w:ascii="Times New Roman" w:hAnsi="Times New Roman" w:cs="Times New Roman"/>
          <w:color w:val="221F1F"/>
          <w:w w:val="95"/>
          <w:sz w:val="24"/>
          <w:szCs w:val="24"/>
        </w:rPr>
        <w:t xml:space="preserve"> </w:t>
      </w:r>
      <w:r w:rsidRPr="00A243AE">
        <w:rPr>
          <w:rFonts w:ascii="Times New Roman" w:hAnsi="Times New Roman" w:cs="Times New Roman"/>
          <w:color w:val="221F1F"/>
          <w:w w:val="95"/>
          <w:sz w:val="24"/>
          <w:szCs w:val="24"/>
        </w:rPr>
        <w:t>географии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Кабинет географии является неотъемлемой частью информационно- образовательной среды по предмету. В нём также могут проводиться внеклассные и внеурочные занятия, воспитательная работа с учащимися.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Кабинет географии необходим каждой школе, а его оснащение должно соответствовать требованиям Федерального государственного образовательного стандарта.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Кабинет географии должен иметь специальную смежную комнату — лаборантскую для хранения демонстрационного оборудования и материаллов практических работ. Основа кабинета — рабочие места для учащихся и учителя.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Кабинет географии должен быть оснащён: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современным лабораторным и демонстрационным оборудованием;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комплектом технических и информационно-коммуникативных средств обучения, включающих: графо проектор; аппаратуру для записи и воспроизведения аудио- и видеоинформации; компьютер; мультимедиапроектор; интерактивную доску; медиатеку; широкополосный Интернет; оборудование для спутниковой навигации;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комплектом географических карт и тематических таблиц по всем разделам школьного курса географии;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комплектом портретов выдающихся географов и путешественников;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учебно-методической, справочно-информационной и научно-популярной литературой;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картотекой с заданиями для индивидуального обучения, организации самостоятельных работ обучающихся, проведения контрольных работ и т. д.;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243A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экспозиционными стендами.</w:t>
      </w:r>
    </w:p>
    <w:p w:rsidR="00CE2C0B" w:rsidRPr="00A243AE" w:rsidRDefault="00CE2C0B" w:rsidP="00F15EE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sectPr w:rsidR="00CE2C0B" w:rsidRPr="00A243AE" w:rsidSect="002776F1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59A" w:rsidRDefault="0012059A">
      <w:pPr>
        <w:spacing w:after="0" w:line="240" w:lineRule="auto"/>
      </w:pPr>
      <w:r>
        <w:separator/>
      </w:r>
    </w:p>
  </w:endnote>
  <w:endnote w:type="continuationSeparator" w:id="0">
    <w:p w:rsidR="0012059A" w:rsidRDefault="00120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844" w:rsidRDefault="00AC2F8F">
    <w:pPr>
      <w:pStyle w:val="a3"/>
      <w:jc w:val="right"/>
    </w:pPr>
    <w:r>
      <w:fldChar w:fldCharType="begin"/>
    </w:r>
    <w:r w:rsidR="007E2C34">
      <w:instrText xml:space="preserve"> PAGE   \* MERGEFORMAT </w:instrText>
    </w:r>
    <w:r>
      <w:fldChar w:fldCharType="separate"/>
    </w:r>
    <w:r w:rsidR="002120A1">
      <w:rPr>
        <w:noProof/>
      </w:rPr>
      <w:t>1</w:t>
    </w:r>
    <w:r>
      <w:rPr>
        <w:noProof/>
      </w:rPr>
      <w:fldChar w:fldCharType="end"/>
    </w:r>
  </w:p>
  <w:p w:rsidR="00F96844" w:rsidRDefault="0012059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59A" w:rsidRDefault="0012059A">
      <w:pPr>
        <w:spacing w:after="0" w:line="240" w:lineRule="auto"/>
      </w:pPr>
      <w:r>
        <w:separator/>
      </w:r>
    </w:p>
  </w:footnote>
  <w:footnote w:type="continuationSeparator" w:id="0">
    <w:p w:rsidR="0012059A" w:rsidRDefault="00120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C4650"/>
    <w:multiLevelType w:val="hybridMultilevel"/>
    <w:tmpl w:val="556C7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52A9A"/>
    <w:multiLevelType w:val="hybridMultilevel"/>
    <w:tmpl w:val="1C2E6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A107A"/>
    <w:multiLevelType w:val="hybridMultilevel"/>
    <w:tmpl w:val="AA4A6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D3C45"/>
    <w:multiLevelType w:val="hybridMultilevel"/>
    <w:tmpl w:val="CFDEF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530630"/>
    <w:multiLevelType w:val="multilevel"/>
    <w:tmpl w:val="0268C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AE4F21"/>
    <w:multiLevelType w:val="hybridMultilevel"/>
    <w:tmpl w:val="F126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244365"/>
    <w:multiLevelType w:val="multilevel"/>
    <w:tmpl w:val="7864F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AC57E4"/>
    <w:multiLevelType w:val="hybridMultilevel"/>
    <w:tmpl w:val="FF305D5C"/>
    <w:lvl w:ilvl="0" w:tplc="EEC472F6">
      <w:numFmt w:val="bullet"/>
      <w:lvlText w:val="·"/>
      <w:lvlJc w:val="left"/>
      <w:pPr>
        <w:ind w:left="847" w:hanging="341"/>
      </w:pPr>
      <w:rPr>
        <w:rFonts w:ascii="Trebuchet MS" w:eastAsia="Trebuchet MS" w:hAnsi="Trebuchet MS" w:cs="Trebuchet MS" w:hint="default"/>
        <w:color w:val="221F1F"/>
        <w:w w:val="132"/>
        <w:sz w:val="20"/>
        <w:szCs w:val="20"/>
        <w:lang w:val="ru-RU" w:eastAsia="en-US" w:bidi="ar-SA"/>
      </w:rPr>
    </w:lvl>
    <w:lvl w:ilvl="1" w:tplc="A66E3E4A">
      <w:numFmt w:val="bullet"/>
      <w:lvlText w:val="•"/>
      <w:lvlJc w:val="left"/>
      <w:pPr>
        <w:ind w:left="1554" w:hanging="341"/>
      </w:pPr>
      <w:rPr>
        <w:rFonts w:hint="default"/>
        <w:lang w:val="ru-RU" w:eastAsia="en-US" w:bidi="ar-SA"/>
      </w:rPr>
    </w:lvl>
    <w:lvl w:ilvl="2" w:tplc="EB7EF434">
      <w:numFmt w:val="bullet"/>
      <w:lvlText w:val="•"/>
      <w:lvlJc w:val="left"/>
      <w:pPr>
        <w:ind w:left="2269" w:hanging="341"/>
      </w:pPr>
      <w:rPr>
        <w:rFonts w:hint="default"/>
        <w:lang w:val="ru-RU" w:eastAsia="en-US" w:bidi="ar-SA"/>
      </w:rPr>
    </w:lvl>
    <w:lvl w:ilvl="3" w:tplc="1F72A6C8">
      <w:numFmt w:val="bullet"/>
      <w:lvlText w:val="•"/>
      <w:lvlJc w:val="left"/>
      <w:pPr>
        <w:ind w:left="2984" w:hanging="341"/>
      </w:pPr>
      <w:rPr>
        <w:rFonts w:hint="default"/>
        <w:lang w:val="ru-RU" w:eastAsia="en-US" w:bidi="ar-SA"/>
      </w:rPr>
    </w:lvl>
    <w:lvl w:ilvl="4" w:tplc="BB68F556">
      <w:numFmt w:val="bullet"/>
      <w:lvlText w:val="•"/>
      <w:lvlJc w:val="left"/>
      <w:pPr>
        <w:ind w:left="3699" w:hanging="341"/>
      </w:pPr>
      <w:rPr>
        <w:rFonts w:hint="default"/>
        <w:lang w:val="ru-RU" w:eastAsia="en-US" w:bidi="ar-SA"/>
      </w:rPr>
    </w:lvl>
    <w:lvl w:ilvl="5" w:tplc="9A2E6070">
      <w:numFmt w:val="bullet"/>
      <w:lvlText w:val="•"/>
      <w:lvlJc w:val="left"/>
      <w:pPr>
        <w:ind w:left="4413" w:hanging="341"/>
      </w:pPr>
      <w:rPr>
        <w:rFonts w:hint="default"/>
        <w:lang w:val="ru-RU" w:eastAsia="en-US" w:bidi="ar-SA"/>
      </w:rPr>
    </w:lvl>
    <w:lvl w:ilvl="6" w:tplc="36A6E116">
      <w:numFmt w:val="bullet"/>
      <w:lvlText w:val="•"/>
      <w:lvlJc w:val="left"/>
      <w:pPr>
        <w:ind w:left="5128" w:hanging="341"/>
      </w:pPr>
      <w:rPr>
        <w:rFonts w:hint="default"/>
        <w:lang w:val="ru-RU" w:eastAsia="en-US" w:bidi="ar-SA"/>
      </w:rPr>
    </w:lvl>
    <w:lvl w:ilvl="7" w:tplc="C0B0C798">
      <w:numFmt w:val="bullet"/>
      <w:lvlText w:val="•"/>
      <w:lvlJc w:val="left"/>
      <w:pPr>
        <w:ind w:left="5843" w:hanging="341"/>
      </w:pPr>
      <w:rPr>
        <w:rFonts w:hint="default"/>
        <w:lang w:val="ru-RU" w:eastAsia="en-US" w:bidi="ar-SA"/>
      </w:rPr>
    </w:lvl>
    <w:lvl w:ilvl="8" w:tplc="C4D47988">
      <w:numFmt w:val="bullet"/>
      <w:lvlText w:val="•"/>
      <w:lvlJc w:val="left"/>
      <w:pPr>
        <w:ind w:left="6558" w:hanging="341"/>
      </w:pPr>
      <w:rPr>
        <w:rFonts w:hint="default"/>
        <w:lang w:val="ru-RU" w:eastAsia="en-US" w:bidi="ar-SA"/>
      </w:rPr>
    </w:lvl>
  </w:abstractNum>
  <w:abstractNum w:abstractNumId="9" w15:restartNumberingAfterBreak="0">
    <w:nsid w:val="7A986D8A"/>
    <w:multiLevelType w:val="hybridMultilevel"/>
    <w:tmpl w:val="43D47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9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0FA4"/>
    <w:rsid w:val="0001639C"/>
    <w:rsid w:val="00045D3B"/>
    <w:rsid w:val="0012059A"/>
    <w:rsid w:val="002120A1"/>
    <w:rsid w:val="002776F1"/>
    <w:rsid w:val="0067228F"/>
    <w:rsid w:val="006A2473"/>
    <w:rsid w:val="007B600A"/>
    <w:rsid w:val="007E2C34"/>
    <w:rsid w:val="008B4CBD"/>
    <w:rsid w:val="008D56BF"/>
    <w:rsid w:val="008E7EBF"/>
    <w:rsid w:val="00A243AE"/>
    <w:rsid w:val="00AB0D4F"/>
    <w:rsid w:val="00AC2F8F"/>
    <w:rsid w:val="00CA4995"/>
    <w:rsid w:val="00CE2C0B"/>
    <w:rsid w:val="00EA3082"/>
    <w:rsid w:val="00EB0FA4"/>
    <w:rsid w:val="00F15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45192-9B33-41B9-9708-4BAB12275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F8F"/>
  </w:style>
  <w:style w:type="paragraph" w:styleId="1">
    <w:name w:val="heading 1"/>
    <w:basedOn w:val="a"/>
    <w:link w:val="10"/>
    <w:uiPriority w:val="1"/>
    <w:qFormat/>
    <w:rsid w:val="00CE2C0B"/>
    <w:pPr>
      <w:widowControl w:val="0"/>
      <w:autoSpaceDE w:val="0"/>
      <w:autoSpaceDN w:val="0"/>
      <w:spacing w:after="0" w:line="240" w:lineRule="auto"/>
      <w:ind w:left="431" w:right="35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5">
    <w:name w:val="heading 5"/>
    <w:basedOn w:val="a"/>
    <w:link w:val="50"/>
    <w:uiPriority w:val="1"/>
    <w:qFormat/>
    <w:rsid w:val="00CE2C0B"/>
    <w:pPr>
      <w:widowControl w:val="0"/>
      <w:autoSpaceDE w:val="0"/>
      <w:autoSpaceDN w:val="0"/>
      <w:spacing w:after="0" w:line="240" w:lineRule="auto"/>
      <w:ind w:left="431"/>
      <w:jc w:val="center"/>
      <w:outlineLvl w:val="4"/>
    </w:pPr>
    <w:rPr>
      <w:rFonts w:ascii="Georgia" w:eastAsia="Georgia" w:hAnsi="Georgia" w:cs="Georgi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60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60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8E7E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E7EBF"/>
  </w:style>
  <w:style w:type="paragraph" w:customStyle="1" w:styleId="c147">
    <w:name w:val="c147"/>
    <w:basedOn w:val="a"/>
    <w:rsid w:val="00EA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rsid w:val="00EA3082"/>
  </w:style>
  <w:style w:type="character" w:customStyle="1" w:styleId="10">
    <w:name w:val="Заголовок 1 Знак"/>
    <w:basedOn w:val="a0"/>
    <w:link w:val="1"/>
    <w:uiPriority w:val="1"/>
    <w:rsid w:val="00CE2C0B"/>
    <w:rPr>
      <w:rFonts w:ascii="Arial" w:eastAsia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1"/>
    <w:rsid w:val="00CE2C0B"/>
    <w:rPr>
      <w:rFonts w:ascii="Georgia" w:eastAsia="Georgia" w:hAnsi="Georgia" w:cs="Georgia"/>
      <w:b/>
      <w:bCs/>
      <w:sz w:val="20"/>
      <w:szCs w:val="20"/>
    </w:rPr>
  </w:style>
  <w:style w:type="paragraph" w:styleId="a5">
    <w:name w:val="List Paragraph"/>
    <w:basedOn w:val="a"/>
    <w:link w:val="a6"/>
    <w:uiPriority w:val="34"/>
    <w:qFormat/>
    <w:rsid w:val="00CE2C0B"/>
    <w:pPr>
      <w:spacing w:after="200" w:line="276" w:lineRule="auto"/>
      <w:ind w:left="720"/>
      <w:contextualSpacing/>
    </w:pPr>
  </w:style>
  <w:style w:type="paragraph" w:styleId="a7">
    <w:name w:val="Body Text"/>
    <w:basedOn w:val="a"/>
    <w:link w:val="a8"/>
    <w:rsid w:val="00CE2C0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E2C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0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6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tandart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6260</Words>
  <Characters>35687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</dc:creator>
  <cp:lastModifiedBy>27</cp:lastModifiedBy>
  <cp:revision>6</cp:revision>
  <dcterms:created xsi:type="dcterms:W3CDTF">2021-03-30T01:43:00Z</dcterms:created>
  <dcterms:modified xsi:type="dcterms:W3CDTF">2021-04-09T04:01:00Z</dcterms:modified>
</cp:coreProperties>
</file>