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9B" w:rsidRDefault="00E72F9B" w:rsidP="00E72F9B">
      <w:pPr>
        <w:pStyle w:val="c62"/>
        <w:shd w:val="clear" w:color="auto" w:fill="FFFFFF"/>
        <w:spacing w:before="0" w:beforeAutospacing="0" w:after="0" w:afterAutospacing="0"/>
        <w:ind w:right="18"/>
        <w:rPr>
          <w:rStyle w:val="c14"/>
          <w:b/>
          <w:bCs/>
          <w:color w:val="000000"/>
          <w:sz w:val="28"/>
          <w:szCs w:val="28"/>
        </w:rPr>
      </w:pPr>
    </w:p>
    <w:p w:rsidR="00827BCF" w:rsidRPr="00124194" w:rsidRDefault="00827BCF" w:rsidP="00827BCF">
      <w:pPr>
        <w:spacing w:after="0" w:line="240" w:lineRule="auto"/>
        <w:jc w:val="center"/>
        <w:rPr>
          <w:rFonts w:ascii="Times New Roman" w:hAnsi="Times New Roman"/>
          <w:color w:val="000000"/>
          <w:sz w:val="20"/>
          <w:szCs w:val="20"/>
        </w:rPr>
      </w:pPr>
      <w:bookmarkStart w:id="0" w:name="page2"/>
      <w:bookmarkEnd w:id="0"/>
      <w:r w:rsidRPr="00124194">
        <w:rPr>
          <w:rFonts w:ascii="Times New Roman" w:hAnsi="Times New Roman"/>
          <w:color w:val="000000"/>
          <w:sz w:val="20"/>
          <w:szCs w:val="20"/>
        </w:rPr>
        <w:t>ДЕПАРТАМЕНТ ОБРАЗОВАНИЯ АДМИНИСТРАЦИИ ГОРОДА ТОМСКА</w:t>
      </w:r>
    </w:p>
    <w:p w:rsidR="00827BCF" w:rsidRPr="00124194" w:rsidRDefault="00827BCF" w:rsidP="00827BCF">
      <w:pPr>
        <w:spacing w:after="0" w:line="240" w:lineRule="auto"/>
        <w:jc w:val="center"/>
        <w:rPr>
          <w:rFonts w:ascii="Times New Roman" w:hAnsi="Times New Roman"/>
          <w:b/>
          <w:color w:val="000000"/>
          <w:sz w:val="28"/>
          <w:szCs w:val="28"/>
        </w:rPr>
      </w:pPr>
      <w:r w:rsidRPr="00124194">
        <w:rPr>
          <w:rFonts w:ascii="Times New Roman" w:hAnsi="Times New Roman"/>
          <w:color w:val="000000"/>
          <w:sz w:val="28"/>
          <w:szCs w:val="28"/>
        </w:rPr>
        <w:t xml:space="preserve"> </w:t>
      </w:r>
      <w:r w:rsidRPr="00124194">
        <w:rPr>
          <w:rFonts w:ascii="Times New Roman" w:hAnsi="Times New Roman"/>
          <w:b/>
          <w:color w:val="000000"/>
          <w:sz w:val="28"/>
          <w:szCs w:val="28"/>
        </w:rPr>
        <w:t>Муниципальное автономное общеобразовательное учреждение</w:t>
      </w:r>
    </w:p>
    <w:p w:rsidR="00827BCF" w:rsidRPr="00124194" w:rsidRDefault="00827BCF" w:rsidP="00827BCF">
      <w:pPr>
        <w:spacing w:after="0" w:line="240" w:lineRule="auto"/>
        <w:jc w:val="center"/>
        <w:rPr>
          <w:rFonts w:ascii="Times New Roman" w:hAnsi="Times New Roman"/>
          <w:color w:val="000000"/>
          <w:sz w:val="28"/>
          <w:szCs w:val="28"/>
        </w:rPr>
      </w:pPr>
      <w:r w:rsidRPr="00124194">
        <w:rPr>
          <w:rFonts w:ascii="Times New Roman" w:hAnsi="Times New Roman"/>
          <w:b/>
          <w:color w:val="000000"/>
          <w:sz w:val="28"/>
          <w:szCs w:val="28"/>
        </w:rPr>
        <w:t>основная общеобразовательная школа № 27 им. Г. Н. Ворошилова г.Томска</w:t>
      </w:r>
    </w:p>
    <w:p w:rsidR="00E72F9B" w:rsidRPr="00827BCF" w:rsidRDefault="00912B75" w:rsidP="00827BCF">
      <w:pPr>
        <w:rPr>
          <w:rFonts w:ascii="Times New Roman" w:hAnsi="Times New Roman"/>
          <w:szCs w:val="24"/>
        </w:rPr>
      </w:pPr>
      <w:bookmarkStart w:id="1" w:name="_GoBack"/>
      <w:r>
        <w:rPr>
          <w:noProof/>
          <w:lang w:eastAsia="ru-RU"/>
        </w:rPr>
        <w:drawing>
          <wp:inline distT="0" distB="0" distL="0" distR="0" wp14:anchorId="05A85928" wp14:editId="2670F5B3">
            <wp:extent cx="5939790" cy="1797493"/>
            <wp:effectExtent l="0" t="0" r="3810"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9790" cy="1797493"/>
                    </a:xfrm>
                    <a:prstGeom prst="rect">
                      <a:avLst/>
                    </a:prstGeom>
                    <a:noFill/>
                    <a:ln>
                      <a:noFill/>
                    </a:ln>
                  </pic:spPr>
                </pic:pic>
              </a:graphicData>
            </a:graphic>
          </wp:inline>
        </w:drawing>
      </w:r>
      <w:bookmarkEnd w:id="1"/>
    </w:p>
    <w:p w:rsidR="00827BCF" w:rsidRPr="00827BCF" w:rsidRDefault="00827BCF" w:rsidP="00827BCF">
      <w:pPr>
        <w:spacing w:after="0" w:line="240" w:lineRule="auto"/>
        <w:contextualSpacing/>
        <w:jc w:val="center"/>
        <w:rPr>
          <w:rFonts w:ascii="Times New Roman" w:hAnsi="Times New Roman" w:cs="Times New Roman"/>
          <w:b/>
          <w:sz w:val="40"/>
          <w:szCs w:val="40"/>
        </w:rPr>
      </w:pPr>
      <w:r w:rsidRPr="00827BCF">
        <w:rPr>
          <w:rFonts w:ascii="Times New Roman" w:hAnsi="Times New Roman" w:cs="Times New Roman"/>
          <w:b/>
          <w:sz w:val="40"/>
          <w:szCs w:val="40"/>
        </w:rPr>
        <w:t>РАБОЧАЯ ПРОГРАММА</w:t>
      </w:r>
    </w:p>
    <w:p w:rsidR="00827BCF" w:rsidRPr="00827BCF" w:rsidRDefault="00827BCF" w:rsidP="00827BCF">
      <w:pPr>
        <w:spacing w:after="0" w:line="240" w:lineRule="auto"/>
        <w:contextualSpacing/>
        <w:jc w:val="center"/>
        <w:rPr>
          <w:rFonts w:ascii="Times New Roman" w:hAnsi="Times New Roman" w:cs="Times New Roman"/>
          <w:sz w:val="28"/>
          <w:szCs w:val="28"/>
        </w:rPr>
      </w:pPr>
      <w:r w:rsidRPr="00827BCF">
        <w:rPr>
          <w:rFonts w:ascii="Times New Roman" w:hAnsi="Times New Roman" w:cs="Times New Roman"/>
          <w:sz w:val="28"/>
          <w:szCs w:val="28"/>
        </w:rPr>
        <w:t>для обучающихся с задержкой психического развития</w:t>
      </w:r>
    </w:p>
    <w:p w:rsidR="00E72F9B" w:rsidRPr="00E72F9B" w:rsidRDefault="00E72F9B" w:rsidP="00827BCF">
      <w:pPr>
        <w:spacing w:after="0" w:line="240" w:lineRule="auto"/>
        <w:contextualSpacing/>
        <w:rPr>
          <w:rFonts w:ascii="Times New Roman" w:eastAsiaTheme="minorEastAsia" w:hAnsi="Times New Roman" w:cs="Times New Roman"/>
          <w:b/>
          <w:sz w:val="40"/>
          <w:szCs w:val="40"/>
          <w:lang w:eastAsia="ru-RU"/>
        </w:rPr>
      </w:pPr>
    </w:p>
    <w:tbl>
      <w:tblPr>
        <w:tblW w:w="9793" w:type="dxa"/>
        <w:tblLook w:val="04A0" w:firstRow="1" w:lastRow="0" w:firstColumn="1" w:lastColumn="0" w:noHBand="0" w:noVBand="1"/>
      </w:tblPr>
      <w:tblGrid>
        <w:gridCol w:w="5341"/>
        <w:gridCol w:w="4452"/>
      </w:tblGrid>
      <w:tr w:rsidR="00E72F9B" w:rsidRPr="00E72F9B" w:rsidTr="00E72F9B">
        <w:tc>
          <w:tcPr>
            <w:tcW w:w="5341" w:type="dxa"/>
          </w:tcPr>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r w:rsidRPr="00E72F9B">
              <w:rPr>
                <w:rFonts w:ascii="Times New Roman" w:eastAsiaTheme="minorEastAsia" w:hAnsi="Times New Roman" w:cs="Times New Roman"/>
                <w:sz w:val="28"/>
                <w:szCs w:val="28"/>
                <w:lang w:eastAsia="ru-RU"/>
              </w:rPr>
              <w:t>Предмет</w:t>
            </w: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r w:rsidRPr="00E72F9B">
              <w:rPr>
                <w:rFonts w:ascii="Times New Roman" w:eastAsiaTheme="minorEastAsia" w:hAnsi="Times New Roman" w:cs="Times New Roman"/>
                <w:sz w:val="28"/>
                <w:szCs w:val="28"/>
                <w:lang w:eastAsia="ru-RU"/>
              </w:rPr>
              <w:t>Классы</w:t>
            </w: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r w:rsidRPr="00E72F9B">
              <w:rPr>
                <w:rFonts w:ascii="Times New Roman" w:eastAsiaTheme="minorEastAsia" w:hAnsi="Times New Roman" w:cs="Times New Roman"/>
                <w:sz w:val="28"/>
                <w:szCs w:val="28"/>
                <w:lang w:eastAsia="ru-RU"/>
              </w:rPr>
              <w:t>Количество часов (всего за год)</w:t>
            </w: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r w:rsidRPr="00E72F9B">
              <w:rPr>
                <w:rFonts w:ascii="Times New Roman" w:eastAsiaTheme="minorEastAsia" w:hAnsi="Times New Roman" w:cs="Times New Roman"/>
                <w:sz w:val="28"/>
                <w:szCs w:val="28"/>
                <w:lang w:eastAsia="ru-RU"/>
              </w:rPr>
              <w:t>Количество часов (в неделю)</w:t>
            </w:r>
          </w:p>
          <w:p w:rsidR="00E72F9B" w:rsidRPr="00E72F9B" w:rsidRDefault="00404E88" w:rsidP="00E72F9B">
            <w:pPr>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Учебник  </w:t>
            </w:r>
          </w:p>
          <w:p w:rsidR="00E72F9B" w:rsidRPr="00E72F9B" w:rsidRDefault="00404E88" w:rsidP="00827BCF">
            <w:pPr>
              <w:spacing w:after="0" w:line="240" w:lineRule="auto"/>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4"/>
                <w:szCs w:val="24"/>
                <w:lang w:eastAsia="ru-RU"/>
              </w:rPr>
              <w:t xml:space="preserve"> </w:t>
            </w:r>
          </w:p>
          <w:p w:rsidR="00404E88" w:rsidRDefault="00404E88" w:rsidP="00404E88">
            <w:pPr>
              <w:spacing w:after="0" w:line="240" w:lineRule="auto"/>
              <w:contextualSpacing/>
              <w:jc w:val="right"/>
              <w:rPr>
                <w:rFonts w:ascii="Times New Roman" w:eastAsiaTheme="minorEastAsia" w:hAnsi="Times New Roman" w:cs="Times New Roman"/>
                <w:sz w:val="28"/>
                <w:szCs w:val="28"/>
                <w:lang w:eastAsia="ru-RU"/>
              </w:rPr>
            </w:pPr>
          </w:p>
          <w:p w:rsidR="00404E88" w:rsidRDefault="00404E88"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404E88" w:rsidP="00404E88">
            <w:pPr>
              <w:spacing w:after="0" w:line="240" w:lineRule="auto"/>
              <w:contextualSpacing/>
              <w:jc w:val="right"/>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827BCF" w:rsidRDefault="00827BCF" w:rsidP="00404E88">
            <w:pPr>
              <w:spacing w:after="0" w:line="240" w:lineRule="auto"/>
              <w:contextualSpacing/>
              <w:jc w:val="right"/>
              <w:rPr>
                <w:rFonts w:ascii="Times New Roman" w:eastAsiaTheme="minorEastAsia" w:hAnsi="Times New Roman" w:cs="Times New Roman"/>
                <w:sz w:val="28"/>
                <w:szCs w:val="28"/>
                <w:lang w:eastAsia="ru-RU"/>
              </w:rPr>
            </w:pPr>
          </w:p>
          <w:p w:rsidR="00E72F9B" w:rsidRPr="00E72F9B" w:rsidRDefault="00E72F9B" w:rsidP="00827BCF">
            <w:pPr>
              <w:spacing w:after="0" w:line="240" w:lineRule="auto"/>
              <w:contextualSpacing/>
              <w:rPr>
                <w:rFonts w:ascii="Times New Roman" w:eastAsiaTheme="minorEastAsia" w:hAnsi="Times New Roman" w:cs="Times New Roman"/>
                <w:b/>
                <w:sz w:val="28"/>
                <w:szCs w:val="28"/>
              </w:rPr>
            </w:pPr>
            <w:r w:rsidRPr="00E72F9B">
              <w:rPr>
                <w:rFonts w:ascii="Times New Roman" w:eastAsiaTheme="minorEastAsia" w:hAnsi="Times New Roman" w:cs="Times New Roman"/>
                <w:sz w:val="28"/>
                <w:szCs w:val="28"/>
                <w:lang w:eastAsia="ru-RU"/>
              </w:rPr>
              <w:t>Учитель</w:t>
            </w:r>
            <w:r w:rsidR="00404E88">
              <w:rPr>
                <w:rFonts w:ascii="Times New Roman" w:eastAsiaTheme="minorEastAsia" w:hAnsi="Times New Roman" w:cs="Times New Roman"/>
                <w:sz w:val="28"/>
                <w:szCs w:val="28"/>
                <w:lang w:eastAsia="ru-RU"/>
              </w:rPr>
              <w:t xml:space="preserve"> </w:t>
            </w:r>
          </w:p>
        </w:tc>
        <w:tc>
          <w:tcPr>
            <w:tcW w:w="4452" w:type="dxa"/>
          </w:tcPr>
          <w:p w:rsidR="00E72F9B" w:rsidRPr="00E72F9B" w:rsidRDefault="00E72F9B" w:rsidP="00E72F9B">
            <w:pPr>
              <w:spacing w:after="0" w:line="240" w:lineRule="auto"/>
              <w:contextualSpacing/>
              <w:jc w:val="both"/>
              <w:rPr>
                <w:rFonts w:ascii="Times New Roman" w:eastAsiaTheme="minorEastAsia" w:hAnsi="Times New Roman" w:cs="Times New Roman"/>
                <w:b/>
                <w:sz w:val="28"/>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b/>
                <w:sz w:val="28"/>
                <w:szCs w:val="28"/>
                <w:lang w:eastAsia="ru-RU"/>
              </w:rPr>
            </w:pPr>
            <w:r w:rsidRPr="00E72F9B">
              <w:rPr>
                <w:rFonts w:ascii="Times New Roman" w:eastAsiaTheme="minorEastAsia" w:hAnsi="Times New Roman" w:cs="Times New Roman"/>
                <w:b/>
                <w:sz w:val="28"/>
                <w:szCs w:val="28"/>
                <w:lang w:eastAsia="ru-RU"/>
              </w:rPr>
              <w:t>«История»</w:t>
            </w:r>
          </w:p>
          <w:p w:rsidR="00E72F9B" w:rsidRPr="00E72F9B" w:rsidRDefault="00E72F9B" w:rsidP="00E72F9B">
            <w:pPr>
              <w:spacing w:after="0" w:line="240" w:lineRule="auto"/>
              <w:contextualSpacing/>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9</w:t>
            </w:r>
          </w:p>
          <w:p w:rsidR="00E72F9B" w:rsidRPr="00E72F9B" w:rsidRDefault="00E72F9B" w:rsidP="00E72F9B">
            <w:pPr>
              <w:spacing w:after="0" w:line="240" w:lineRule="auto"/>
              <w:contextualSpacing/>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102</w:t>
            </w:r>
          </w:p>
          <w:p w:rsidR="00E72F9B" w:rsidRPr="00E72F9B" w:rsidRDefault="00E72F9B" w:rsidP="00E72F9B">
            <w:pPr>
              <w:spacing w:after="0" w:line="240" w:lineRule="auto"/>
              <w:contextualSpacing/>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3</w:t>
            </w:r>
          </w:p>
          <w:p w:rsidR="00E72F9B" w:rsidRPr="00E72F9B" w:rsidRDefault="00E72F9B" w:rsidP="00E72F9B">
            <w:pPr>
              <w:spacing w:after="0" w:line="240" w:lineRule="auto"/>
              <w:contextualSpacing/>
              <w:jc w:val="both"/>
              <w:rPr>
                <w:rFonts w:ascii="Times New Roman" w:eastAsia="Arial Unicode MS" w:hAnsi="Times New Roman" w:cs="Times New Roman"/>
                <w:color w:val="000000"/>
                <w:sz w:val="28"/>
                <w:szCs w:val="28"/>
                <w:lang w:eastAsia="ru-RU"/>
              </w:rPr>
            </w:pPr>
          </w:p>
          <w:p w:rsidR="00827BCF" w:rsidRDefault="00827BCF" w:rsidP="00827BC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«Всеобщая история. История Нового времени. 9 класс» </w:t>
            </w:r>
            <w:r w:rsidRPr="004C52F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Е.В. Агибалова, Г.М. Донской; под ред. А.А. Сванидзе. – М.: Просвещение, 2020. </w:t>
            </w:r>
          </w:p>
          <w:p w:rsidR="00827BCF" w:rsidRDefault="00827BCF" w:rsidP="00827BC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«История России. 9 класс», Ч.1 </w:t>
            </w:r>
            <w:r w:rsidRPr="00BA13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Н.М.Арсентьев, А.А. Данилов, А.А. Левандовский, А.Я. Токарева; под ред. А.В. Торкунова. – М.: Просвещение, 2019.</w:t>
            </w:r>
          </w:p>
          <w:p w:rsidR="00827BCF" w:rsidRPr="00E72F9B" w:rsidRDefault="00827BCF" w:rsidP="00827BCF">
            <w:pPr>
              <w:spacing w:after="0" w:line="240" w:lineRule="auto"/>
              <w:contextualSpacing/>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4"/>
                <w:szCs w:val="24"/>
                <w:lang w:eastAsia="ru-RU"/>
              </w:rPr>
              <w:t xml:space="preserve">«История России. 9 класс», Ч.2 </w:t>
            </w:r>
            <w:r w:rsidRPr="00BA13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Н.М.Арсентьев, А.А. Данилов, А.А. Левандовский, А.Я. Токарева; под ред. А.В. Торкунова. – М.: Просвещение, 2019</w:t>
            </w:r>
          </w:p>
          <w:p w:rsidR="00E72F9B" w:rsidRPr="00E72F9B" w:rsidRDefault="00827BCF" w:rsidP="00E72F9B">
            <w:pPr>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Иванова А.П.</w:t>
            </w:r>
            <w:r w:rsidRPr="00E72F9B">
              <w:rPr>
                <w:rFonts w:ascii="Times New Roman" w:eastAsiaTheme="minorEastAsia" w:hAnsi="Times New Roman" w:cs="Times New Roman"/>
                <w:sz w:val="28"/>
                <w:szCs w:val="28"/>
                <w:lang w:eastAsia="ru-RU"/>
              </w:rPr>
              <w:t xml:space="preserve">                </w:t>
            </w: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sz w:val="32"/>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p>
          <w:p w:rsidR="00E72F9B" w:rsidRPr="00E72F9B" w:rsidRDefault="00E72F9B" w:rsidP="00E72F9B">
            <w:pPr>
              <w:spacing w:after="0" w:line="240" w:lineRule="auto"/>
              <w:contextualSpacing/>
              <w:jc w:val="both"/>
              <w:rPr>
                <w:rFonts w:ascii="Times New Roman" w:eastAsiaTheme="minorEastAsia" w:hAnsi="Times New Roman" w:cs="Times New Roman"/>
                <w:sz w:val="28"/>
                <w:szCs w:val="28"/>
              </w:rPr>
            </w:pPr>
          </w:p>
        </w:tc>
      </w:tr>
    </w:tbl>
    <w:p w:rsidR="00E72F9B" w:rsidRPr="00E72F9B" w:rsidRDefault="00E72F9B" w:rsidP="00E72F9B">
      <w:pPr>
        <w:spacing w:after="0" w:line="240" w:lineRule="auto"/>
        <w:contextualSpacing/>
        <w:jc w:val="both"/>
        <w:rPr>
          <w:rFonts w:ascii="Times New Roman" w:eastAsiaTheme="minorEastAsia" w:hAnsi="Times New Roman" w:cs="Times New Roman"/>
          <w:sz w:val="28"/>
          <w:szCs w:val="28"/>
          <w:lang w:eastAsia="ru-RU"/>
        </w:rPr>
      </w:pPr>
    </w:p>
    <w:p w:rsidR="00E72F9B" w:rsidRDefault="00E72F9B" w:rsidP="00827BCF">
      <w:pPr>
        <w:suppressAutoHyphens/>
        <w:spacing w:after="0" w:line="240" w:lineRule="auto"/>
        <w:contextualSpacing/>
        <w:rPr>
          <w:rFonts w:ascii="Times New Roman" w:eastAsiaTheme="minorEastAsia" w:hAnsi="Times New Roman" w:cs="Times New Roman"/>
          <w:sz w:val="28"/>
          <w:szCs w:val="28"/>
          <w:lang w:eastAsia="ar-SA"/>
        </w:rPr>
      </w:pPr>
      <w:r w:rsidRPr="00E72F9B">
        <w:rPr>
          <w:rFonts w:ascii="Times New Roman" w:eastAsiaTheme="minorEastAsia" w:hAnsi="Times New Roman" w:cs="Times New Roman"/>
          <w:sz w:val="28"/>
          <w:szCs w:val="28"/>
          <w:lang w:eastAsia="ar-SA"/>
        </w:rPr>
        <w:t xml:space="preserve">                                        </w:t>
      </w:r>
      <w:r w:rsidR="00827BCF">
        <w:rPr>
          <w:rFonts w:ascii="Times New Roman" w:eastAsiaTheme="minorEastAsia" w:hAnsi="Times New Roman" w:cs="Times New Roman"/>
          <w:sz w:val="28"/>
          <w:szCs w:val="28"/>
          <w:lang w:eastAsia="ar-SA"/>
        </w:rPr>
        <w:t xml:space="preserve">   2020-2021 </w:t>
      </w:r>
      <w:proofErr w:type="gramStart"/>
      <w:r w:rsidR="00827BCF">
        <w:rPr>
          <w:rFonts w:ascii="Times New Roman" w:eastAsiaTheme="minorEastAsia" w:hAnsi="Times New Roman" w:cs="Times New Roman"/>
          <w:sz w:val="28"/>
          <w:szCs w:val="28"/>
          <w:lang w:eastAsia="ar-SA"/>
        </w:rPr>
        <w:t>уч.год</w:t>
      </w:r>
      <w:proofErr w:type="gramEnd"/>
    </w:p>
    <w:p w:rsidR="00404E88" w:rsidRPr="00404E88" w:rsidRDefault="00404E88" w:rsidP="00404E88">
      <w:pPr>
        <w:suppressAutoHyphens/>
        <w:spacing w:after="0" w:line="240" w:lineRule="auto"/>
        <w:contextualSpacing/>
        <w:jc w:val="right"/>
        <w:rPr>
          <w:rStyle w:val="c14"/>
          <w:rFonts w:ascii="Times New Roman" w:eastAsiaTheme="minorEastAsia" w:hAnsi="Times New Roman" w:cs="Times New Roman"/>
          <w:sz w:val="28"/>
          <w:szCs w:val="28"/>
          <w:lang w:eastAsia="ar-SA"/>
        </w:rPr>
      </w:pPr>
    </w:p>
    <w:p w:rsidR="00E72F9B" w:rsidRDefault="00E72F9B" w:rsidP="00BA2849">
      <w:pPr>
        <w:pStyle w:val="c62"/>
        <w:shd w:val="clear" w:color="auto" w:fill="FFFFFF"/>
        <w:spacing w:before="0" w:beforeAutospacing="0" w:after="0" w:afterAutospacing="0"/>
        <w:ind w:right="18"/>
        <w:jc w:val="center"/>
        <w:rPr>
          <w:rStyle w:val="c14"/>
          <w:b/>
          <w:bCs/>
          <w:color w:val="000000"/>
          <w:sz w:val="28"/>
          <w:szCs w:val="28"/>
        </w:rPr>
      </w:pPr>
    </w:p>
    <w:p w:rsidR="00404E88" w:rsidRDefault="00404E88" w:rsidP="00BA2849">
      <w:pPr>
        <w:pStyle w:val="c62"/>
        <w:shd w:val="clear" w:color="auto" w:fill="FFFFFF"/>
        <w:spacing w:before="0" w:beforeAutospacing="0" w:after="0" w:afterAutospacing="0"/>
        <w:ind w:right="18"/>
        <w:jc w:val="center"/>
        <w:rPr>
          <w:rStyle w:val="c14"/>
          <w:b/>
          <w:bCs/>
          <w:color w:val="000000"/>
          <w:sz w:val="28"/>
          <w:szCs w:val="28"/>
        </w:rPr>
      </w:pPr>
    </w:p>
    <w:p w:rsidR="00990FA9" w:rsidRPr="00BA2849" w:rsidRDefault="00990FA9" w:rsidP="00BA2849">
      <w:pPr>
        <w:pStyle w:val="c62"/>
        <w:shd w:val="clear" w:color="auto" w:fill="FFFFFF"/>
        <w:spacing w:before="0" w:beforeAutospacing="0" w:after="0" w:afterAutospacing="0"/>
        <w:ind w:right="18"/>
        <w:jc w:val="center"/>
        <w:rPr>
          <w:rFonts w:ascii="Calibri" w:hAnsi="Calibri" w:cs="Calibri"/>
          <w:color w:val="000000"/>
          <w:sz w:val="28"/>
          <w:szCs w:val="28"/>
        </w:rPr>
      </w:pPr>
      <w:r w:rsidRPr="00BA2849">
        <w:rPr>
          <w:rStyle w:val="c14"/>
          <w:b/>
          <w:bCs/>
          <w:color w:val="000000"/>
          <w:sz w:val="28"/>
          <w:szCs w:val="28"/>
        </w:rPr>
        <w:t>Пояснительная записка</w:t>
      </w:r>
    </w:p>
    <w:p w:rsidR="00990FA9" w:rsidRDefault="00990FA9" w:rsidP="00990FA9">
      <w:pPr>
        <w:pStyle w:val="c3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Рабочая программа 9 класса составлена на основе:</w:t>
      </w:r>
    </w:p>
    <w:p w:rsidR="00827BCF" w:rsidRDefault="00827BCF" w:rsidP="00827BCF">
      <w:pPr>
        <w:pStyle w:val="a5"/>
        <w:widowControl/>
        <w:numPr>
          <w:ilvl w:val="0"/>
          <w:numId w:val="2"/>
        </w:numPr>
        <w:tabs>
          <w:tab w:val="left" w:pos="-426"/>
          <w:tab w:val="left" w:pos="0"/>
          <w:tab w:val="left" w:pos="284"/>
        </w:tabs>
        <w:autoSpaceDE/>
        <w:autoSpaceDN/>
        <w:ind w:left="0" w:right="113" w:firstLine="425"/>
        <w:contextualSpacing/>
        <w:rPr>
          <w:sz w:val="24"/>
          <w:szCs w:val="24"/>
        </w:rPr>
      </w:pPr>
      <w:r w:rsidRPr="00493964">
        <w:rPr>
          <w:color w:val="000000"/>
          <w:sz w:val="24"/>
          <w:szCs w:val="24"/>
        </w:rPr>
        <w:t>Федерального закона от 29.12.2012 №273-ФЗ «Об</w:t>
      </w:r>
      <w:r w:rsidRPr="00493964">
        <w:rPr>
          <w:sz w:val="24"/>
          <w:szCs w:val="24"/>
        </w:rPr>
        <w:t xml:space="preserve"> образовании в Российской Федерации».</w:t>
      </w:r>
    </w:p>
    <w:p w:rsidR="00827BCF" w:rsidRPr="00493964" w:rsidRDefault="00827BCF" w:rsidP="00827BCF">
      <w:pPr>
        <w:pStyle w:val="a5"/>
        <w:widowControl/>
        <w:numPr>
          <w:ilvl w:val="0"/>
          <w:numId w:val="2"/>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 образования и науки Российской Федерации от 17 декабря </w:t>
      </w:r>
      <w:smartTag w:uri="urn:schemas-microsoft-com:office:smarttags" w:element="metricconverter">
        <w:smartTagPr>
          <w:attr w:name="ProductID" w:val="2010 г"/>
        </w:smartTagPr>
        <w:r w:rsidRPr="00493964">
          <w:rPr>
            <w:rFonts w:eastAsia="Calibri"/>
            <w:sz w:val="24"/>
            <w:szCs w:val="24"/>
            <w:lang w:bidi="ar-SA"/>
          </w:rPr>
          <w:t>2010 г</w:t>
        </w:r>
      </w:smartTag>
      <w:r w:rsidRPr="00493964">
        <w:rPr>
          <w:rFonts w:eastAsia="Calibri"/>
          <w:sz w:val="24"/>
          <w:szCs w:val="24"/>
          <w:lang w:bidi="ar-SA"/>
        </w:rPr>
        <w:t>. №1897</w:t>
      </w:r>
      <w:r w:rsidRPr="00493964">
        <w:rPr>
          <w:rFonts w:eastAsia="Calibri"/>
          <w:bCs/>
          <w:sz w:val="24"/>
          <w:szCs w:val="24"/>
          <w:lang w:bidi="ar-SA"/>
        </w:rPr>
        <w:t xml:space="preserve"> «Об утверждении и введении в действие федерального государственного образовательного стандарта основного общего образования».</w:t>
      </w:r>
    </w:p>
    <w:p w:rsidR="00827BCF" w:rsidRPr="00493964" w:rsidRDefault="00827BCF" w:rsidP="00827BCF">
      <w:pPr>
        <w:pStyle w:val="a5"/>
        <w:widowControl/>
        <w:numPr>
          <w:ilvl w:val="0"/>
          <w:numId w:val="2"/>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№253 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27BCF" w:rsidRPr="00493964" w:rsidRDefault="00827BCF" w:rsidP="00827BCF">
      <w:pPr>
        <w:pStyle w:val="a5"/>
        <w:widowControl/>
        <w:numPr>
          <w:ilvl w:val="0"/>
          <w:numId w:val="2"/>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№576 от 8 июня </w:t>
      </w:r>
      <w:smartTag w:uri="urn:schemas-microsoft-com:office:smarttags" w:element="metricconverter">
        <w:smartTagPr>
          <w:attr w:name="ProductID" w:val="2015 г"/>
        </w:smartTagPr>
        <w:r w:rsidRPr="00493964">
          <w:rPr>
            <w:rFonts w:eastAsia="Calibri"/>
            <w:sz w:val="24"/>
            <w:szCs w:val="24"/>
            <w:lang w:bidi="ar-SA"/>
          </w:rPr>
          <w:t>2015 г</w:t>
        </w:r>
      </w:smartTag>
      <w:r w:rsidRPr="00493964">
        <w:rPr>
          <w:rFonts w:eastAsia="Calibri"/>
          <w:sz w:val="24"/>
          <w:szCs w:val="24"/>
          <w:lang w:bidi="ar-SA"/>
        </w:rPr>
        <w:t xml:space="preserve">.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 253».</w:t>
      </w:r>
    </w:p>
    <w:p w:rsidR="00827BCF" w:rsidRPr="00827BCF" w:rsidRDefault="00827BCF" w:rsidP="00827BCF">
      <w:pPr>
        <w:pStyle w:val="a5"/>
        <w:widowControl/>
        <w:numPr>
          <w:ilvl w:val="0"/>
          <w:numId w:val="2"/>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w:t>
      </w:r>
    </w:p>
    <w:p w:rsidR="00C46628" w:rsidRPr="00C46628" w:rsidRDefault="00827BCF" w:rsidP="00C46628">
      <w:pPr>
        <w:pStyle w:val="a5"/>
        <w:widowControl/>
        <w:numPr>
          <w:ilvl w:val="0"/>
          <w:numId w:val="2"/>
        </w:numPr>
        <w:tabs>
          <w:tab w:val="left" w:pos="-426"/>
          <w:tab w:val="left" w:pos="0"/>
          <w:tab w:val="left" w:pos="284"/>
        </w:tabs>
        <w:autoSpaceDE/>
        <w:autoSpaceDN/>
        <w:ind w:right="113"/>
        <w:contextualSpacing/>
        <w:rPr>
          <w:rFonts w:eastAsia="Calibri"/>
          <w:sz w:val="24"/>
          <w:szCs w:val="24"/>
          <w:lang w:bidi="ar-SA"/>
        </w:rPr>
      </w:pPr>
      <w:r w:rsidRPr="00C46628">
        <w:rPr>
          <w:rFonts w:eastAsia="Arial Unicode MS"/>
          <w:color w:val="000000"/>
          <w:sz w:val="24"/>
          <w:szCs w:val="24"/>
        </w:rPr>
        <w:t xml:space="preserve">АООП ООО обучающихся с задержкой психического развития  МАОУ ООШ № 27 им. Г. Н. Ворошилова г. Томска (Вариант 7.1,7.2) </w:t>
      </w:r>
      <w:r w:rsidR="00C46628" w:rsidRPr="00C46628">
        <w:rPr>
          <w:rFonts w:eastAsia="Arial Unicode MS"/>
          <w:color w:val="000000"/>
          <w:sz w:val="24"/>
          <w:szCs w:val="24"/>
        </w:rPr>
        <w:t>.</w:t>
      </w:r>
      <w:r w:rsidR="00C46628" w:rsidRPr="00C46628">
        <w:rPr>
          <w:rFonts w:eastAsia="Arial Unicode MS"/>
          <w:color w:val="000000"/>
          <w:sz w:val="24"/>
          <w:szCs w:val="24"/>
        </w:rPr>
        <w:tab/>
        <w:t>(Протокол № 1 от 28.08.2020г. Приказ № 183-о/д от 01.09.2020г.)</w:t>
      </w:r>
    </w:p>
    <w:p w:rsidR="00827BCF" w:rsidRPr="00C46628" w:rsidRDefault="00827BCF" w:rsidP="00C46628">
      <w:pPr>
        <w:pStyle w:val="a5"/>
        <w:widowControl/>
        <w:numPr>
          <w:ilvl w:val="0"/>
          <w:numId w:val="2"/>
        </w:numPr>
        <w:tabs>
          <w:tab w:val="left" w:pos="-426"/>
          <w:tab w:val="left" w:pos="0"/>
          <w:tab w:val="left" w:pos="284"/>
        </w:tabs>
        <w:autoSpaceDE/>
        <w:autoSpaceDN/>
        <w:ind w:right="113"/>
        <w:contextualSpacing/>
        <w:rPr>
          <w:rFonts w:eastAsia="Calibri"/>
          <w:sz w:val="24"/>
          <w:szCs w:val="24"/>
          <w:lang w:bidi="ar-SA"/>
        </w:rPr>
      </w:pPr>
      <w:r w:rsidRPr="00C46628">
        <w:rPr>
          <w:rFonts w:eastAsia="Calibri"/>
          <w:sz w:val="24"/>
          <w:szCs w:val="24"/>
          <w:lang w:bidi="ar-SA"/>
        </w:rPr>
        <w:t>СанПиН 2.4.2.2821-10 и СанПиН 2.4.2.3286-15</w:t>
      </w:r>
    </w:p>
    <w:p w:rsidR="00827BCF" w:rsidRPr="00493964" w:rsidRDefault="00827BCF" w:rsidP="00827BCF">
      <w:pPr>
        <w:pStyle w:val="a5"/>
        <w:widowControl/>
        <w:numPr>
          <w:ilvl w:val="0"/>
          <w:numId w:val="2"/>
        </w:numPr>
        <w:autoSpaceDE/>
        <w:autoSpaceDN/>
        <w:ind w:left="0" w:right="113" w:firstLine="425"/>
        <w:rPr>
          <w:rFonts w:eastAsia="Calibri"/>
          <w:sz w:val="24"/>
          <w:szCs w:val="24"/>
          <w:lang w:bidi="ar-SA"/>
        </w:rPr>
      </w:pPr>
      <w:r w:rsidRPr="00493964">
        <w:rPr>
          <w:color w:val="000000"/>
          <w:sz w:val="24"/>
          <w:szCs w:val="24"/>
        </w:rPr>
        <w:t>Концепции нового учебно-методического комплекса по отечественной истории.</w:t>
      </w:r>
    </w:p>
    <w:p w:rsidR="00827BCF" w:rsidRPr="00493964" w:rsidRDefault="00827BCF" w:rsidP="00827BCF">
      <w:pPr>
        <w:pStyle w:val="a5"/>
        <w:widowControl/>
        <w:numPr>
          <w:ilvl w:val="0"/>
          <w:numId w:val="2"/>
        </w:numPr>
        <w:autoSpaceDE/>
        <w:autoSpaceDN/>
        <w:ind w:left="0" w:right="113" w:firstLine="425"/>
        <w:rPr>
          <w:rFonts w:eastAsia="Calibri"/>
          <w:sz w:val="24"/>
          <w:szCs w:val="24"/>
          <w:lang w:bidi="ar-SA"/>
        </w:rPr>
      </w:pPr>
      <w:r w:rsidRPr="00493964">
        <w:rPr>
          <w:color w:val="000000"/>
          <w:sz w:val="24"/>
          <w:szCs w:val="24"/>
        </w:rPr>
        <w:t>Историко-культурного стандарта.</w:t>
      </w:r>
    </w:p>
    <w:p w:rsidR="00827BCF" w:rsidRPr="00827BCF" w:rsidRDefault="00827BCF" w:rsidP="00827BCF">
      <w:pPr>
        <w:tabs>
          <w:tab w:val="left" w:pos="-426"/>
          <w:tab w:val="left" w:pos="0"/>
          <w:tab w:val="left" w:pos="284"/>
        </w:tabs>
        <w:ind w:right="113"/>
        <w:contextualSpacing/>
        <w:rPr>
          <w:sz w:val="24"/>
          <w:szCs w:val="24"/>
        </w:rPr>
      </w:pPr>
    </w:p>
    <w:p w:rsidR="00990FA9" w:rsidRDefault="00990FA9" w:rsidP="00827BCF">
      <w:pPr>
        <w:pStyle w:val="c32"/>
        <w:shd w:val="clear" w:color="auto" w:fill="FFFFFF"/>
        <w:spacing w:before="0" w:beforeAutospacing="0" w:after="0" w:afterAutospacing="0"/>
        <w:ind w:firstLine="567"/>
        <w:jc w:val="both"/>
        <w:rPr>
          <w:rFonts w:ascii="Calibri" w:hAnsi="Calibri" w:cs="Calibri"/>
          <w:color w:val="000000"/>
          <w:sz w:val="22"/>
          <w:szCs w:val="22"/>
        </w:rPr>
      </w:pPr>
      <w:r>
        <w:rPr>
          <w:rStyle w:val="c6"/>
          <w:color w:val="000000"/>
        </w:rPr>
        <w:t>Рабочая программа и тематическое планирование учебного курса «История России» разработаны на основе Федерального государственного образовательного стандарта основного общего образования, а также Концепции нового учебно-методического комплекса по отечественной истории и Историко-культурного стандарта</w:t>
      </w:r>
    </w:p>
    <w:p w:rsidR="00990FA9" w:rsidRDefault="00990FA9" w:rsidP="00990FA9">
      <w:pPr>
        <w:pStyle w:val="c15"/>
        <w:shd w:val="clear" w:color="auto" w:fill="FFFFFF"/>
        <w:spacing w:before="0" w:beforeAutospacing="0" w:after="0" w:afterAutospacing="0"/>
        <w:jc w:val="both"/>
        <w:rPr>
          <w:rFonts w:ascii="Calibri" w:hAnsi="Calibri" w:cs="Calibri"/>
          <w:color w:val="000000"/>
          <w:sz w:val="22"/>
          <w:szCs w:val="22"/>
        </w:rPr>
      </w:pPr>
      <w:r>
        <w:rPr>
          <w:rStyle w:val="c14"/>
          <w:b/>
          <w:bCs/>
          <w:color w:val="000000"/>
        </w:rPr>
        <w:t>УМК</w:t>
      </w:r>
    </w:p>
    <w:p w:rsidR="00827BCF" w:rsidRPr="00827BCF" w:rsidRDefault="00990FA9" w:rsidP="00990FA9">
      <w:pPr>
        <w:pStyle w:val="c31"/>
        <w:shd w:val="clear" w:color="auto" w:fill="FFFFFF"/>
        <w:spacing w:before="0" w:beforeAutospacing="0" w:after="0" w:afterAutospacing="0"/>
        <w:jc w:val="both"/>
        <w:rPr>
          <w:rStyle w:val="c6"/>
          <w:rFonts w:ascii="Calibri" w:hAnsi="Calibri" w:cs="Calibri"/>
          <w:color w:val="000000"/>
          <w:sz w:val="22"/>
          <w:szCs w:val="22"/>
        </w:rPr>
      </w:pPr>
      <w:r>
        <w:rPr>
          <w:rStyle w:val="c6"/>
          <w:color w:val="000000"/>
        </w:rPr>
        <w:t>Рабочая программа и тематическое планирование курса «История России». 6-9 классы Данилов А.А., Журавлева О.Н., Барыкина И.Е. М., Просвещение, 2016</w:t>
      </w:r>
    </w:p>
    <w:p w:rsidR="00990FA9" w:rsidRDefault="00990FA9" w:rsidP="00990FA9">
      <w:pPr>
        <w:pStyle w:val="c31"/>
        <w:shd w:val="clear" w:color="auto" w:fill="FFFFFF"/>
        <w:spacing w:before="0" w:beforeAutospacing="0" w:after="0" w:afterAutospacing="0"/>
        <w:jc w:val="both"/>
        <w:rPr>
          <w:rFonts w:ascii="Calibri" w:hAnsi="Calibri" w:cs="Calibri"/>
          <w:color w:val="000000"/>
          <w:sz w:val="22"/>
          <w:szCs w:val="22"/>
        </w:rPr>
      </w:pPr>
      <w:r>
        <w:rPr>
          <w:rStyle w:val="c6"/>
          <w:color w:val="000000"/>
        </w:rPr>
        <w:t xml:space="preserve">Рабочая программа по Новой истории в </w:t>
      </w:r>
      <w:r w:rsidR="00827BCF">
        <w:rPr>
          <w:rStyle w:val="c6"/>
          <w:color w:val="000000"/>
        </w:rPr>
        <w:t>9</w:t>
      </w:r>
      <w:r>
        <w:rPr>
          <w:rStyle w:val="c6"/>
          <w:color w:val="000000"/>
        </w:rPr>
        <w:t xml:space="preserve"> классе  составлена на основе типовой программы базового стандартного уровня. Авторы: А.Я. Юдовская, Л.М. Ванюшкина, которая включена в сборник: Программы общеобразовательных учреждений История Обществознание 5-11 классы – М. «Просвещение» 2013.</w:t>
      </w:r>
    </w:p>
    <w:p w:rsidR="00990FA9" w:rsidRDefault="00990FA9" w:rsidP="00990FA9">
      <w:pPr>
        <w:pStyle w:val="c31"/>
        <w:shd w:val="clear" w:color="auto" w:fill="FFFFFF"/>
        <w:spacing w:before="0" w:beforeAutospacing="0" w:after="0" w:afterAutospacing="0"/>
        <w:jc w:val="both"/>
        <w:rPr>
          <w:rFonts w:ascii="Calibri" w:hAnsi="Calibri" w:cs="Calibri"/>
          <w:color w:val="000000"/>
          <w:sz w:val="22"/>
          <w:szCs w:val="22"/>
        </w:rPr>
      </w:pPr>
      <w:r>
        <w:rPr>
          <w:rStyle w:val="c6"/>
          <w:color w:val="000000"/>
        </w:rPr>
        <w:t>Н. М. Арсентьев, А. А. Данилов и др. под редакцией А. В. Торкунова</w:t>
      </w:r>
      <w:r>
        <w:rPr>
          <w:rStyle w:val="c14"/>
          <w:b/>
          <w:bCs/>
          <w:color w:val="000000"/>
        </w:rPr>
        <w:t> . </w:t>
      </w:r>
      <w:r>
        <w:rPr>
          <w:rStyle w:val="c6"/>
          <w:color w:val="000000"/>
        </w:rPr>
        <w:t>История России. 9 класс Учебник М.: Просвещение, 2016г</w:t>
      </w:r>
    </w:p>
    <w:p w:rsidR="00990FA9" w:rsidRDefault="00990FA9" w:rsidP="00990FA9">
      <w:pPr>
        <w:pStyle w:val="c38"/>
        <w:shd w:val="clear" w:color="auto" w:fill="FFFFFF"/>
        <w:spacing w:before="0" w:beforeAutospacing="0" w:after="0" w:afterAutospacing="0"/>
        <w:jc w:val="both"/>
        <w:rPr>
          <w:rFonts w:ascii="Calibri" w:hAnsi="Calibri" w:cs="Calibri"/>
          <w:color w:val="000000"/>
          <w:sz w:val="22"/>
          <w:szCs w:val="22"/>
        </w:rPr>
      </w:pPr>
      <w:r>
        <w:rPr>
          <w:rStyle w:val="c18"/>
          <w:b/>
          <w:bCs/>
          <w:color w:val="000000"/>
        </w:rPr>
        <w:t>Место в учебном плане</w:t>
      </w:r>
    </w:p>
    <w:p w:rsidR="00990FA9" w:rsidRDefault="00827BCF" w:rsidP="00990FA9">
      <w:pPr>
        <w:pStyle w:val="c38"/>
        <w:shd w:val="clear" w:color="auto" w:fill="FFFFFF"/>
        <w:spacing w:before="0" w:beforeAutospacing="0" w:after="0" w:afterAutospacing="0"/>
        <w:jc w:val="both"/>
        <w:rPr>
          <w:rFonts w:ascii="Calibri" w:hAnsi="Calibri" w:cs="Calibri"/>
          <w:color w:val="000000"/>
          <w:sz w:val="22"/>
          <w:szCs w:val="22"/>
        </w:rPr>
      </w:pPr>
      <w:r>
        <w:rPr>
          <w:rStyle w:val="c6"/>
          <w:color w:val="000000"/>
        </w:rPr>
        <w:t>К</w:t>
      </w:r>
      <w:r w:rsidR="00990FA9">
        <w:rPr>
          <w:rStyle w:val="c6"/>
          <w:color w:val="000000"/>
        </w:rPr>
        <w:t>урс истории в 9 классе рассчитан на 102 часа (3раза в неделю) На изучение Всеобщей истории отводится 32 часа, на изучение Истории России – 70 час.</w:t>
      </w:r>
    </w:p>
    <w:p w:rsidR="00A9553A" w:rsidRDefault="00A9553A" w:rsidP="00990FA9">
      <w:pPr>
        <w:pStyle w:val="c15"/>
        <w:shd w:val="clear" w:color="auto" w:fill="FFFFFF"/>
        <w:spacing w:before="0" w:beforeAutospacing="0" w:after="0" w:afterAutospacing="0"/>
        <w:jc w:val="both"/>
        <w:rPr>
          <w:rStyle w:val="c14"/>
          <w:b/>
          <w:bCs/>
          <w:color w:val="000000"/>
        </w:rPr>
      </w:pPr>
    </w:p>
    <w:p w:rsidR="00A9553A" w:rsidRDefault="00A9553A" w:rsidP="00990FA9">
      <w:pPr>
        <w:pStyle w:val="c15"/>
        <w:shd w:val="clear" w:color="auto" w:fill="FFFFFF"/>
        <w:spacing w:before="0" w:beforeAutospacing="0" w:after="0" w:afterAutospacing="0"/>
        <w:jc w:val="both"/>
        <w:rPr>
          <w:rStyle w:val="c14"/>
          <w:b/>
          <w:bCs/>
          <w:color w:val="000000"/>
        </w:rPr>
      </w:pPr>
    </w:p>
    <w:p w:rsidR="00990FA9" w:rsidRDefault="00990FA9" w:rsidP="00990FA9">
      <w:pPr>
        <w:pStyle w:val="c15"/>
        <w:shd w:val="clear" w:color="auto" w:fill="FFFFFF"/>
        <w:spacing w:before="0" w:beforeAutospacing="0" w:after="0" w:afterAutospacing="0"/>
        <w:jc w:val="both"/>
        <w:rPr>
          <w:rFonts w:ascii="Calibri" w:hAnsi="Calibri" w:cs="Calibri"/>
          <w:color w:val="000000"/>
          <w:sz w:val="22"/>
          <w:szCs w:val="22"/>
        </w:rPr>
      </w:pPr>
      <w:r>
        <w:rPr>
          <w:rStyle w:val="c14"/>
          <w:b/>
          <w:bCs/>
          <w:color w:val="000000"/>
        </w:rPr>
        <w:t>История Нового времени 1800-1913 гг. (32час.)</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Глава I. Становление индустриального общества в XIX 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xml:space="preserve">        Завершение промышленного переворота. Достижения Англии в развитии машинного производства. Изобретения Ж.М.Жаккара. Дальнейшее углубление экономических процессов, связанных с промышленным переворотом. Завершение в Англии аграрной </w:t>
      </w:r>
      <w:r>
        <w:rPr>
          <w:rStyle w:val="c6"/>
          <w:color w:val="000000"/>
        </w:rPr>
        <w:lastRenderedPageBreak/>
        <w:t>революции. Развитие машиностроения. Переворот в средствах транспорта. Паровоз. Железнодорожное строительство. Изобретения Эванса, Тревитика. Автомобиль Г.Форда. Дорожное строительство. Братья Монгольфье, Ж.Шарль: создание аэростата. Ф.фон Цеппелин и его изобретение.  Военная техника. Новые источники энергии. Открытие электрической энергии и способы её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Ускорение темпов промышленной революции. Нарастание миграционных процессов. Урбанизация.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Гримасы капитализма: эксплуатация женского и детского труда. Женское движение. Человек  в системе капиталистических отношений.</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 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Изменение в моде.  Новые развлечения.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Причины нарастания открытий в области математики, физики, химии, биологии, медицины в XIX в. Социальный эффект научных открытий и достижений. Социальный эффект открытия  электрической энергии. Роль учения Ч. Дарвина для формирования нового мировоззрения. Микробиология. Достижения медицины. Роль и развитие образования в капиталистическом обществе.</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Кризис традиционных форм культуры, поиск новых. Утрата значимости идей и ценностей эпохи Просвещения. Рационализм и критический реализм. Натурализм. Романтизм. Новое поколение «наследников» Робинзона в произведениях О.Бальзака и Ч.Диккенса. Новые герои Франции Э.Золя.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Промышленный переворот в Англии и революция во Франции формируют новую эпоху в европейской художественной культуре. Реализация идеи раскрытия трагических противоречий между гармоничной личностью и обществом. Нарастание скорости взаимообмена новым в искусстве. Классицизм в живописи. Эпоха романтизма в живописи: Ф.Гойя как преддверие реализма. Т.Жерико и Э.Делакруа. Карикатура и графика О.Домье. Реализм:  Ж.Милле. Критический реализм Г.Курбе. Двенадцать лет истории французского импрессионизма: Э.Мане, К.Моне, К.Писарро, О.Ренуар, Э.Дета, Ж.Сер и П.Синьяк. Конец импрессионизма. Скульптор О.Роден. Постимпрессионизм: П.Сезанн, П.Гоген, Ван Гог. Музыка: Ф.Шопен, Д.Верди, Ж.Бизе, К.Дебюсси. Симфоническое искусство. Театр. Кинематограф. Архитектура Нового времени и Нового Света.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XIX в.: Р.Оуэн, А.Сен-Симон, Ш.Фурье. Утопический социализм о путях преобразования общества. К.Маркс и Ф.Энгельс об устройстве и развитии общества. Революционный социализм – марксизм. Рождение ревизионизма Э.Бернштейн. Анархизм.</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Глава II. Строительство новой Европы</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 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xml:space="preserve">       Французское общество во времена империи. Франция и Англия. Поход на Россию. Причины ослабления империи. Крушение наполеоновской империи. Освобождение европейских государств. Вступление союзников в Париж. Реставрация Бурбонов. Сто </w:t>
      </w:r>
      <w:r>
        <w:rPr>
          <w:rStyle w:val="c6"/>
          <w:color w:val="000000"/>
        </w:rPr>
        <w:lastRenderedPageBreak/>
        <w:t>дней императора Наполеона. Венский конгресс. Священный союз и новый европейский порядок. Новая идеология и система международных отношений.</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Англия в первой половине XIX  в. противоречия и социальные реформы. Билль о реформе. Возвращение партии вигов. Парламентская реформа 1832 г. и её социальные последствия. Чартизм: неоднородность идей, требований. Предотвращение революции в 40-е гг. XIX в. «Эпоха Викторианского компромисса».  Окончательное утверждение парламентского режима. Англия – «мастерская мира». Тред-юнионы и их роль в создании основ социального государства. Направления и особенности внешней политики Англии. Величие и достижения внутренней и внешней политики Британской империи.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       </w:t>
      </w:r>
      <w:r>
        <w:rPr>
          <w:rStyle w:val="c6"/>
          <w:color w:val="000000"/>
        </w:rPr>
        <w:t>Промышленная революция продолжается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Упрочнение парламентского строя. Кризис Июльской монархии. Выступление лионских ткачей. Бланкизм. Политический кризис накануне революции 1848 г.</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 Мировой промышленный кризис и его последствия для французской экономики. Вооружённое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Луи Бонапарта Наполеона.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восстание в Берлине. Франкфуртский парламент. Дальнейшая модернизация страны во имя её объединения. Вильгельм  I и «железный канцлер».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 Дж.         Гарибальди и Д.Мадзини. Поражение итальянской революции и его причины. Усиление Сардинского королевства К.Кавур. Сицилия и Гарибальди. Национальное объединение Италии. Роль Пьемонта.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Кризис империи  Наполеона III. Отто фон Бисмарк. Западня для Наполеона III. Франко – прусская война и Парижская коммуна. Седанская катастрофа и конец Второй империи во Франции. Третья республика во Франции и конец франко-прусской войны. Завершение объединения Германии «железом и кровью» и провозглашение Германской империи. Восстание в Париже Парижская коммуна. Попытка реформ. Поражение Коммуны: бунт или подвиг парижан?</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Глава III. Страны Западной Европы на рубеже XIX – XX вв.Успехи и проблемы индустриального общества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Пруссия во главе империи. Изменения в политическом устройстве объединенной Германии. Ускорения темпов экономического развития. Направление модернизации экономики. Юнкерство и крестьянство. Монополистический капитализм и его особенности в Германии. Бисмарк и внутренняя оппозиция. «Исключительный закон против социалистов». Политика «нового курса» О.Бисмарка – прогрессивных для Европы социальных реформ. Вильгельм II в стремлении к личной власти. От «нового курса» к «мировой политике». Борьба за место под солнцем. Национализм. Подготовка к войне.</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xml:space="preserve">     Реформирование – неотъемлемая часть курса английского парламента. Двухпартийная система. Эпоха реформ. У.Гладстон. Бенджамин Дизраэли и вторая избирательная реформа 1867 г. Черты гражданского общества и правового государства. Особенности экономического развития Великобритании. Создание Британской империи: «единый флаг, единый фронт, единая империя, единая корона». Рождение лейбористской партии. </w:t>
      </w:r>
      <w:r>
        <w:rPr>
          <w:rStyle w:val="c6"/>
          <w:color w:val="000000"/>
        </w:rPr>
        <w:lastRenderedPageBreak/>
        <w:t>Д.Р.Макдональд.  Реформы во имя классового мира. Дэвид Ллойд Джордж.  Монополистический капитализм по-английски. Ирландский вопрос. Внешняя политика. Колониальный захват.</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Последствия франко – прусской войны для Франции. Замедление темпов развития экономики. Проблемы французской деревни. От свободной конкуренции к монополистическому капитализму. Экспорт капиталов. Борьба за республику. третья республика и ее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 и подготовка к войне.</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 плата за отсталость страны.  Движение протеста. Эра Дж.Джолитти. Переход к реформам. Внешняя политика. Колониальные войны.</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Господство старых порядков. Наступление эпохи национального возрождения. Революционный кризис. Поражение революции в Венгрии. Австро-венгерское соглашение: империя Габсбургов преобразуется в двуединую монархию Австро-Венгрии.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самосознание народов. Начало промышленной революции. Внешняя политика.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США – страна от Атлантики до Тихого океана. «Земельная» и «золотая» лихорадка – увеличение потока переселенцев.  особенности промышленного переворота и экономическое развитие в первой половине XIX в.  С.Маккормик. Фермер – идеал американца. Плантаторский Юг. Абсолютизм.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политика А.Линкольна.    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 – 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Патриотическое движение креолов. Национально-освободительная борьба народов Латинской Америки. Время освободителей: С.Боливар.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Интернациональность развития экономики. Латиноамериканский «плавильный котел» (тигль). Особенности католичества в Латинской Америке.</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6"/>
          <w:color w:val="000000"/>
        </w:rPr>
        <w:t> </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Глава V. Традиционные общества в XIX в.: новый этап колониализма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6"/>
          <w:color w:val="000000"/>
        </w:rPr>
        <w:t>Смена торговой колонизации на империалистическую. Нарастание неравноправной интеграции стран Запада и Востока.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Кризис традиционализма. Слабости противостоять натиску западной цивилизации. Насильственное «открытие» Японии европейскими державами. Начало эры «просветленного правления». Реформы Мэйдзи. Эпоха модернизации традиционной Японии. Реформы управления государством. Новые черты экономического развития и социальной структуры. Изменение в образе жизни. Поворот к национализму. Внешняя поли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 </w:t>
      </w:r>
      <w:r>
        <w:rPr>
          <w:rStyle w:val="c6"/>
          <w:color w:val="000000"/>
        </w:rPr>
        <w:t xml:space="preserve">Насильственное «открытие» Китая.  Опиумные войны. Колонизация Китая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w:t>
      </w:r>
      <w:r>
        <w:rPr>
          <w:rStyle w:val="c6"/>
          <w:color w:val="000000"/>
        </w:rPr>
        <w:lastRenderedPageBreak/>
        <w:t>политика самоусиления. Курс на модернизацию страны не состоялся. Раздел Китая на сферы влияния.           Кан Ю-вэй:  «Сто дней реформ» и их последствия. Восстание ихэтуаней. Новая политика императрицы Цыси. Превращение Китая в полуколонию индустриальных держав.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   </w:t>
      </w:r>
      <w:r>
        <w:rPr>
          <w:rStyle w:val="c6"/>
          <w:color w:val="000000"/>
        </w:rPr>
        <w:t>Индия – «жемчужина Британской короны». Влияние Ост – Индийской компании на развитие страны. Колониальная политика Британской империи в Индии. Методы насильственного разрушения традиционного общества. Насильственное вхождение Индии в мировой рынок. Гибель ручного ремесленного производства в Индии. Индустриализация индийской промышленности. Социальные контрасты Индии. Изменение социальной структуры. Восстание сипаев (1857-1859). Индийский Национальный Конгресс (ИНК). Балгангадхар Тилак.</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Таинственный континент. Культы и религия. Традиционное общество на африканском континенте. Занятия населения. Раздел Африки европейскими державами. Независимые государства Либерия и Эфиопия: необычные судьбы для африканского континента. Успехи Эфиопии в борьбе за независимость. Особенности колонизации Южной Африки.  Восстание гереро и готтентотов. Европейская колонизация Африки.</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Глава VI. Международные отношения в конце XIX – начале XX 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r>
        <w:rPr>
          <w:rStyle w:val="c27"/>
          <w:color w:val="000000"/>
        </w:rPr>
        <w:t>Отсутствие системы европейского равновесия в</w:t>
      </w:r>
      <w:r>
        <w:rPr>
          <w:rStyle w:val="c18"/>
          <w:b/>
          <w:bCs/>
          <w:color w:val="000000"/>
        </w:rPr>
        <w:t> </w:t>
      </w:r>
      <w:r>
        <w:rPr>
          <w:rStyle w:val="c6"/>
          <w:color w:val="000000"/>
        </w:rPr>
        <w:t>XIX в. Политическая карта мира начала XX в. – карта противостояний.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Попытки Второго Интернациональна отвернуть страны от политики гонки вооружения.</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41"/>
          <w:b/>
          <w:bCs/>
          <w:color w:val="000000"/>
          <w:sz w:val="28"/>
          <w:szCs w:val="28"/>
        </w:rPr>
        <w:t>История России XIX век (70час)</w:t>
      </w:r>
    </w:p>
    <w:p w:rsidR="00990FA9" w:rsidRDefault="00990FA9" w:rsidP="00990FA9">
      <w:pPr>
        <w:pStyle w:val="c36"/>
        <w:shd w:val="clear" w:color="auto" w:fill="FFFFFF"/>
        <w:spacing w:before="0" w:beforeAutospacing="0" w:after="0" w:afterAutospacing="0"/>
        <w:ind w:left="1080" w:hanging="1080"/>
        <w:jc w:val="both"/>
        <w:rPr>
          <w:rFonts w:ascii="Calibri" w:hAnsi="Calibri" w:cs="Calibri"/>
          <w:color w:val="000000"/>
          <w:sz w:val="22"/>
          <w:szCs w:val="22"/>
        </w:rPr>
      </w:pPr>
      <w:r>
        <w:rPr>
          <w:rStyle w:val="c27"/>
          <w:color w:val="000000"/>
        </w:rPr>
        <w:t>. </w:t>
      </w:r>
      <w:r>
        <w:rPr>
          <w:rStyle w:val="c18"/>
          <w:b/>
          <w:bCs/>
          <w:color w:val="000000"/>
        </w:rPr>
        <w:t>Тема 1. Россия в  первой половине XIX  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Россия на  рубеже  веков.</w:t>
      </w:r>
      <w:r>
        <w:rPr>
          <w:rStyle w:val="c9"/>
          <w:i/>
          <w:iCs/>
          <w:color w:val="000000"/>
        </w:rPr>
        <w:t> </w:t>
      </w:r>
      <w:r>
        <w:rPr>
          <w:rStyle w:val="c6"/>
          <w:color w:val="000000"/>
        </w:rPr>
        <w:t> Территория. Население. Сословия. Экономический строй. Политический  строй.</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Внутренняя политика в 1801 -1806 гг.</w:t>
      </w:r>
      <w:r>
        <w:rPr>
          <w:rStyle w:val="c6"/>
          <w:color w:val="000000"/>
        </w:rPr>
        <w:t> Переворот 11  марта 1801 г. и  первые  преобразования. Александр 1. Проект Ф.Лагарпа. «Негласный  комитет». Указ о  вольных  хлебопашцах. Реформа  народного  просвещения. Аграрная  реформа  в  Прибалтике. Реформы  М.М.Сперанского. Личность реформатора. «Введение  к  уложению  государственных  законов» Учреждение  Государственного  совета. Экономические  реформы. Отставка    Сперанского:  причины и следствия.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Внешняя  политика 1801-1812 гг.</w:t>
      </w:r>
      <w:r>
        <w:rPr>
          <w:rStyle w:val="c9"/>
          <w:i/>
          <w:iCs/>
          <w:color w:val="000000"/>
        </w:rPr>
        <w:t> </w:t>
      </w:r>
      <w:r>
        <w:rPr>
          <w:rStyle w:val="c6"/>
          <w:color w:val="000000"/>
        </w:rPr>
        <w:t> Международное положение России в начале века.   Основные  цели  и направления внешней  политики. Россия  в   третьей и  четвертой  антифранцузских  коалициях. Войны России  с  Турцией  и  Ираном. Расширение  Российского  присутствия  на Кавказе. Тильзитский  мир  1807г. и  его  последствия. Присоединение  к России Финляндии. Разрыв  русско-французского   союза.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Отечественная  война  1812 г.</w:t>
      </w:r>
      <w:r>
        <w:rPr>
          <w:rStyle w:val="c9"/>
          <w:i/>
          <w:iCs/>
          <w:color w:val="000000"/>
        </w:rPr>
        <w:t> </w:t>
      </w:r>
      <w:r>
        <w:rPr>
          <w:rStyle w:val="c6"/>
          <w:color w:val="000000"/>
        </w:rPr>
        <w:t>Начало  войны. Планы и  силы  сторон. Смоленское  сражение. Назначение М.И.Кутузова главнокомандующим. Бородинское  сражение  и  его  значение. Тарутинский  маневр. Партизанское  движение. Гибель «Великой  армии» Наполеона. Освобождение  России  от  захватчиков.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Заграничный  поход  русской  армии. Внешняя  политика России в 1813-1825 гг.</w:t>
      </w:r>
      <w:r>
        <w:rPr>
          <w:rStyle w:val="c9"/>
          <w:i/>
          <w:iCs/>
          <w:color w:val="000000"/>
        </w:rPr>
        <w:t> </w:t>
      </w:r>
      <w:r>
        <w:rPr>
          <w:rStyle w:val="c6"/>
          <w:color w:val="000000"/>
        </w:rPr>
        <w:t>Начало заграничного  похода, его  цели. «Битва  народов» под  Лейпцигом. Разгром  Наполеона. Россия  на  Венском  конгрессе. Роль и  место  России  в  Священном  Союзе. Восточный вопрос  во  внешней  политике  Александра 1. Россия  и  Америка. Россия – мировая  держава.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Внутренняя  политика в 1814-1825 гг.</w:t>
      </w:r>
      <w:r>
        <w:rPr>
          <w:rStyle w:val="c9"/>
          <w:i/>
          <w:iCs/>
          <w:color w:val="000000"/>
        </w:rPr>
        <w:t> </w:t>
      </w:r>
      <w:r>
        <w:rPr>
          <w:rStyle w:val="c6"/>
          <w:color w:val="000000"/>
        </w:rPr>
        <w:t xml:space="preserve"> Причины изменения  внутриполитического  курса  Александра  1. Польская Конституция. </w:t>
      </w:r>
      <w:r>
        <w:rPr>
          <w:rStyle w:val="c6"/>
          <w:color w:val="000000"/>
        </w:rPr>
        <w:lastRenderedPageBreak/>
        <w:t>«Уставная грамота Российской  империи» Н.Н.Новосильцева. Усиление политической  реакции в начале 20-х гг. Основные  итоги  внутренней  политики  Александра 1.</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Социально-экономическое  развитие</w:t>
      </w:r>
      <w:r>
        <w:rPr>
          <w:rStyle w:val="c9"/>
          <w:i/>
          <w:iCs/>
          <w:color w:val="000000"/>
        </w:rPr>
        <w:t>. </w:t>
      </w:r>
      <w:r>
        <w:rPr>
          <w:rStyle w:val="c6"/>
          <w:color w:val="000000"/>
        </w:rPr>
        <w:t>Экономический  кризис 1812-1815 гг.  Аграрный  проект  А.А.Аракчеева.  Проект  крестьянской  реформы Д.А.Гурьева. Развитие  промышленности  и  торговли.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Общественные  движения</w:t>
      </w:r>
      <w:r>
        <w:rPr>
          <w:rStyle w:val="c9"/>
          <w:i/>
          <w:iCs/>
          <w:color w:val="000000"/>
        </w:rPr>
        <w:t>. </w:t>
      </w:r>
      <w:r>
        <w:rPr>
          <w:rStyle w:val="c6"/>
          <w:color w:val="000000"/>
        </w:rPr>
        <w:t>Предпосылки возникновения  и  идейные основы  общественных  движений. Тайные  масонские  организации. Союз  Спасения. Союз благоденствия. Южное  и  Северное  общества. Программные  проекты  П.И.Пестеля и Н.М.Муравьева.  Власть и  общественные  движения.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Династический  кризис  1825 г. Восстание декабристов.</w:t>
      </w:r>
      <w:r>
        <w:rPr>
          <w:rStyle w:val="c9"/>
          <w:i/>
          <w:iCs/>
          <w:color w:val="000000"/>
        </w:rPr>
        <w:t> </w:t>
      </w:r>
      <w:r>
        <w:rPr>
          <w:rStyle w:val="c6"/>
          <w:color w:val="000000"/>
        </w:rPr>
        <w:t>Смерть  Александра  1 и  династический  кризис. Восстание  14  декабря  1825 г. и  его  значение. Восстание  Черниговского  полка  на  Украине. Историческое значение  и  последствия  восстания  декабристов.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Внутренняя  политика  Николая 1</w:t>
      </w:r>
      <w:r>
        <w:rPr>
          <w:rStyle w:val="c9"/>
          <w:i/>
          <w:iCs/>
          <w:color w:val="000000"/>
        </w:rPr>
        <w:t>.</w:t>
      </w:r>
      <w:r>
        <w:rPr>
          <w:rStyle w:val="c6"/>
          <w:color w:val="000000"/>
        </w:rPr>
        <w:t>  Укрепление  роли  государственного аппарата. Усиление  социальной  базы  самодержавия. Попытки решения  крестьянского  вопроса. Ужесточение  контроля  над обществом (полицейский надзор, цензура). Централизация и  бюрократизация  государственного  управления. Свод  Законов  Российской  империи. Русская  православная  церковь и государство. Усиление борьбы с революционными настроениями. III отделение царской канцелярии.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Социально-экономическое  развитие. </w:t>
      </w:r>
      <w:r>
        <w:rPr>
          <w:rStyle w:val="c6"/>
          <w:color w:val="000000"/>
        </w:rPr>
        <w:t>Противоречия хозяйственного  развития. Кризис  феодально-крепостнической   системы. Начало  промышленного  переворота. Первые  железные дороги. Новые  явления в промышленности, сельском хозяйстве и торговле. Финансовая  реформа Е.Ф.Канкрина. Реформа управления государственными крестьянами  П.Д.Киселева. Рост городов.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Внешняя политика в 1826-1849 гг.</w:t>
      </w:r>
      <w:r>
        <w:rPr>
          <w:rStyle w:val="c9"/>
          <w:i/>
          <w:iCs/>
          <w:color w:val="000000"/>
        </w:rPr>
        <w:t>  </w:t>
      </w:r>
      <w:r>
        <w:rPr>
          <w:rStyle w:val="c6"/>
          <w:color w:val="000000"/>
        </w:rPr>
        <w:t>Участие  России  в  подавлении  революционных движений  в  европейских  странах. Русско-иранская  война  1826-1828гг. Русско-турецкая война 1828-1829 гг.          Обострение русско-английских противоречий. Россия и Центральная Азия. Восточный  вопрос во  внешней  политике.</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Народы России.</w:t>
      </w:r>
      <w:r>
        <w:rPr>
          <w:rStyle w:val="c6"/>
          <w:color w:val="000000"/>
        </w:rPr>
        <w:t> Национальная  политика  самодержавия. Польский  вопрос. Кавказская  война. Мюридизм. Имамат. Движение  Шамиля.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Общественные  движения  30-50-х гг.</w:t>
      </w:r>
      <w:r>
        <w:rPr>
          <w:rStyle w:val="c6"/>
          <w:color w:val="000000"/>
        </w:rPr>
        <w:t> Особенности  общественного  движения 30-50-х гг. Консервативное  движение. Теория «официальной  народности»  С.С. Уварова. Либеральное  движение. Западники. Т.Н.Грановский. С.М.Соловьев. Славянофилы. И.С. и К.С.Аксаковы, И.В. и П.В.Киреевские. Революционное движение. А.И.Герцен и Н.П.Огарев. Теория «общественного    социализма».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Крымская  война 1853-1856 гг.</w:t>
      </w:r>
      <w:r>
        <w:rPr>
          <w:rStyle w:val="c27"/>
          <w:color w:val="000000"/>
        </w:rPr>
        <w:t> </w:t>
      </w:r>
      <w:r>
        <w:rPr>
          <w:rStyle w:val="c9"/>
          <w:i/>
          <w:iCs/>
          <w:color w:val="000000"/>
        </w:rPr>
        <w:t>  </w:t>
      </w:r>
      <w:r>
        <w:rPr>
          <w:rStyle w:val="c6"/>
          <w:color w:val="000000"/>
        </w:rPr>
        <w:t>Обострение  восточного  вопроса. Цели, силы  и планы  сторон. Основные  этапы  войны. Оборона  Севастополя. П.С. Нахимов, В.А. Корнилов. Кавказский  фронт. Парижский  мир  1856г.  Итоги войны.</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Развитие  образования в первой половине XIX в.</w:t>
      </w:r>
      <w:r>
        <w:rPr>
          <w:rStyle w:val="c6"/>
          <w:color w:val="000000"/>
        </w:rPr>
        <w:t>,  его  сословный  характер.</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Научные открытия.</w:t>
      </w:r>
      <w:r>
        <w:rPr>
          <w:rStyle w:val="c6"/>
          <w:color w:val="000000"/>
        </w:rPr>
        <w:t> Открытия  в биологии И.А. Двигубского, И.Е.Дядьковского, К.М.Бэра,  Н.И.Пирогов и  развитие  военно-полевой  хирургии.  Пулковская  обсерватория.  Математические  открытия М.В.Остроградского и Н.И.Лобачевского.  Вклад в развитие  физики Б.С.Якоби и Э.Х. Ленца.  А.А.Воскресенский, Н.Н.Зинин и  развитие  органической  химии.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Русские  первооткрыватели  и  путешественники.</w:t>
      </w:r>
      <w:r>
        <w:rPr>
          <w:rStyle w:val="c6"/>
          <w:color w:val="000000"/>
        </w:rPr>
        <w:t> Кругосветные  экспедиции И.Ф.Крузенштерна и  Ю.Ф. Лисянского, Ф.Ф.Беллинсгаузена и М.П.Лазарева. Открытие  Антарктиды. Дальневосточные экспедиции            Г.И. Невельского и Е.В.Путятина. Русское  географическое  общество. </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Особенности  и  основные  стили в художественной   культуре</w:t>
      </w:r>
      <w:r>
        <w:rPr>
          <w:rStyle w:val="c6"/>
          <w:color w:val="000000"/>
        </w:rPr>
        <w:t> (романтизм, классицизм, реализм).</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lastRenderedPageBreak/>
        <w:t>         Литература.</w:t>
      </w:r>
      <w:r>
        <w:rPr>
          <w:rStyle w:val="c6"/>
          <w:color w:val="000000"/>
        </w:rPr>
        <w:t> В.А.Жуковский.  К.Ф.Рылеев. А.И.Одоевский. Золотой  век  русской  поэзии. А.С.Пушкин. М.Ю.Лермонтов. Критический реализм. Н.В.Гоголь. И.С.Тургенев. Д.В.Григорович. Драматургические произведения А.Н.Островского.</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Театр.</w:t>
      </w:r>
      <w:r>
        <w:rPr>
          <w:rStyle w:val="c6"/>
          <w:color w:val="000000"/>
        </w:rPr>
        <w:t>  П.С.Мочалов. М.С.Щепкин. А.Е.Мартынов.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Музыка.</w:t>
      </w:r>
      <w:r>
        <w:rPr>
          <w:rStyle w:val="c6"/>
          <w:color w:val="000000"/>
        </w:rPr>
        <w:t> Становление русской национальной музыкальной школы. А.Е.Варламов. А.А.Алябьев. М.И.Глинка. А.С.Даргомыжский.</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Живопись. </w:t>
      </w:r>
      <w:r>
        <w:rPr>
          <w:rStyle w:val="c6"/>
          <w:color w:val="000000"/>
        </w:rPr>
        <w:t>К.П.Брюлов. О.А.Кипренский. В.А.Тропинин. А.А.Иванов. П.А.Федотов. А.Г.Венецианов.</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27"/>
          <w:color w:val="000000"/>
        </w:rPr>
        <w:t>         </w:t>
      </w:r>
      <w:r>
        <w:rPr>
          <w:rStyle w:val="c18"/>
          <w:b/>
          <w:bCs/>
          <w:color w:val="000000"/>
        </w:rPr>
        <w:t>Архитектура. </w:t>
      </w:r>
      <w:r>
        <w:rPr>
          <w:rStyle w:val="c6"/>
          <w:color w:val="000000"/>
        </w:rPr>
        <w:t>Русский ампир. Ансамблевая застройка городов. А.Д.Захаров. (здание Адмиралтейства). А.Н.Воронихин (Казанский собор). К.И.России (Русский музей, ансамбль Дворцовой площади). О.И.Бове (Триумфальные ворота в Москве, реконструкция Театральной и Красной площадей). Русско-византийский стиль. К.А.Тон (храм Христа Спасителя, Большой Кремлевский дворец, Оружейная палата).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Культура  народов  Российской империи.</w:t>
      </w:r>
      <w:r>
        <w:rPr>
          <w:rStyle w:val="c6"/>
          <w:color w:val="000000"/>
        </w:rPr>
        <w:t> Взаимное обогащение культур.</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Повторение и обобщение. </w:t>
      </w:r>
      <w:r>
        <w:rPr>
          <w:rStyle w:val="c6"/>
          <w:color w:val="000000"/>
        </w:rPr>
        <w:t>Россия на пороге перемен. (1 час.)</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 </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Тема 2.Россия во второй половине XIX в.</w:t>
      </w:r>
    </w:p>
    <w:p w:rsidR="00990FA9" w:rsidRDefault="00990FA9" w:rsidP="00990FA9">
      <w:pPr>
        <w:pStyle w:val="c36"/>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Отмена  крепостного  права.</w:t>
      </w:r>
      <w:r>
        <w:rPr>
          <w:rStyle w:val="c9"/>
          <w:i/>
          <w:iCs/>
          <w:color w:val="000000"/>
        </w:rPr>
        <w:t> </w:t>
      </w:r>
      <w:r>
        <w:rPr>
          <w:rStyle w:val="c6"/>
          <w:color w:val="000000"/>
        </w:rPr>
        <w:t> Социально-экономическое   развитие  страны  к началу  60-х годов XIX в. Настроения  в обществе. Личность Александра  II. Начало его правления Александра  II. Смягчение  политического  режима. Предпосылки и причины отмены  крепостного  права. Подготовка   крестьянской  реформы. Великий  князь Константин Николаевич. Основные  положения  крестьянской  реформы  1861 г. Значение  отмены   крепостного  права.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Либеральные  реформы  60-70-х гг.</w:t>
      </w:r>
      <w:r>
        <w:rPr>
          <w:rStyle w:val="c6"/>
          <w:color w:val="000000"/>
        </w:rPr>
        <w:t>  Земская  и городская  реформы. Создание  местного самоуправления. Судебная   реформа. Военные   реформы. Реформы  в  области  образования. Цензурные  правила. Значение реформ.  Незавершенность  реформ. Борьба  консервативной  и либеральной группировок  в  правительстве на  рубеже  70-80-х гг. «Конституция» М.Т.Лорис-Меликова.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Национальный  вопрос  в царствование  Александра  II.</w:t>
      </w:r>
      <w:r>
        <w:rPr>
          <w:rStyle w:val="c6"/>
          <w:color w:val="000000"/>
        </w:rPr>
        <w:t> Польское  восстание  1863г.  Рост национального  самосознания  на  Украине  и  в  Белоруссии. Усиление  русификаторской   политики. Расширение  автономии  Финляндии. Еврейский  вопрос. «Культурническая русификация» народ Поволжья.</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Социально-экономическое развитие  страны после отмены  крепостного права.</w:t>
      </w:r>
      <w:r>
        <w:rPr>
          <w:rStyle w:val="c9"/>
          <w:i/>
          <w:iCs/>
          <w:color w:val="000000"/>
        </w:rPr>
        <w:t> </w:t>
      </w:r>
      <w:r>
        <w:rPr>
          <w:rStyle w:val="c6"/>
          <w:color w:val="000000"/>
        </w:rPr>
        <w:t> Перестройка  сельскохозяйственного  и промышленного  производства. Реорганизация  финансово-кредитной  системы. «Железнодорожная горячка». Завершение  промышленного  переворота и  его  последствия. Начало  индустриализации.  Формирование  буржуазии. Рост  пролетариата.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Общественное движение.</w:t>
      </w:r>
      <w:r>
        <w:rPr>
          <w:rStyle w:val="c6"/>
          <w:color w:val="000000"/>
        </w:rPr>
        <w:t> Особенности  российского  либерализма  середины 50-х – начала 60-х гг. Тверской  адрес  1862 г. Разногласия в либеральном  движении. Земский  конституционализм. Консерваторы и реформы М.Н.Катков. Причины  роста революционного  движения в пореформенный  период. Н.Г.Чернышевский. Теория революционного народничества: М.А.Бакунин, П.Л.Лавров, П.Н.Ткачев. Народнические организации второй  половины  1860 - начала 1870-х гг. С.Г.Нечаев и «нечаевщина». «Хождение в народ», «Земля и воля». Первые рабочие организации. Раскол «Земли и воли». «Народная воля». Убийство Александра  II.</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Внешняя политика Александра  II.</w:t>
      </w:r>
      <w:r>
        <w:rPr>
          <w:rStyle w:val="c6"/>
          <w:color w:val="000000"/>
        </w:rPr>
        <w:t> Основные  направления  внешней  политики  России  в  1860-1870 гг. А.М.Горчаков. Европейская  политика  России. Завершение  Кавказской  войны. Политика  России  в  Средней  Азии. Дальневосточная  политика. Продажа Аляски.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lastRenderedPageBreak/>
        <w:t>         Русско-турецкая  война 1877-1878  гг., причины, ход военных действий, итоги. М.Д.Скобелев. И.В.Гурко. Роль России в освобождении балканских народов от османского ига.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Внутренняя политика  Александра  III.</w:t>
      </w:r>
      <w:r>
        <w:rPr>
          <w:rStyle w:val="c6"/>
          <w:color w:val="000000"/>
        </w:rPr>
        <w:t> Личность Александра  III. Начало нового царствования. К.П. Победоносцев. Попытки  решения крестьянского вопроса. Начало  рабочего законодательства. Усиление репрессивной  политики. Политика в области просвещения и печати Укрепление позиций   дворянства. Национальная  и религиозная политика Александра  III.</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Экономическое развитие  страны  в 80-90-е гг.</w:t>
      </w:r>
      <w:r>
        <w:rPr>
          <w:rStyle w:val="c9"/>
          <w:i/>
          <w:iCs/>
          <w:color w:val="000000"/>
        </w:rPr>
        <w:t> </w:t>
      </w:r>
      <w:r>
        <w:rPr>
          <w:rStyle w:val="c6"/>
          <w:color w:val="000000"/>
        </w:rPr>
        <w:t>Общая  характеристика экономической  политики Александра  III.  Деятельность Н.Х. Бунге. Экономическая  политика  И.А. Вышнеградского  Начало государственной  деятельности   С.Ю. Витте. Золотое  десятилетие  русской  промышленности. Состояние сельского хозяйства.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Положение основных  слоев  российского  общества.</w:t>
      </w:r>
      <w:r>
        <w:rPr>
          <w:rStyle w:val="c6"/>
          <w:color w:val="000000"/>
        </w:rPr>
        <w:t> Социальная  структура  пореформенного  общества.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6"/>
          <w:color w:val="000000"/>
        </w:rPr>
        <w:t>         Размывание  дворянского  сословия. Дворянское предпринимательство. Социальный облик российской  буржуазии. Меценатство и  благотворительность. Положение и роль духовенства. Разночинная интеллигенция. Крестьянская  община. Ускорение  процесса расслоения  русского  крестьянства. Изменения в образе жизни пореформенного крестьянства.  Казачество.  Особенности  российского пролетариата.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Общественное движение в 80-90-х гг.</w:t>
      </w:r>
      <w:r>
        <w:rPr>
          <w:rStyle w:val="c9"/>
          <w:i/>
          <w:iCs/>
          <w:color w:val="000000"/>
        </w:rPr>
        <w:t>  </w:t>
      </w:r>
      <w:r>
        <w:rPr>
          <w:rStyle w:val="c6"/>
          <w:color w:val="000000"/>
        </w:rPr>
        <w:t>Кризис  революционного  народничества. Изменения  в либеральном  движении. Усиление   позиций  консерваторов. Распространение  марксизма в России.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Внешняя политика  Александра  III</w:t>
      </w:r>
      <w:r>
        <w:rPr>
          <w:rStyle w:val="c6"/>
          <w:color w:val="000000"/>
        </w:rPr>
        <w:t>. Приоритеты и  основные направления  внешней  политики  Александра  III. Ослабление  российского влияния на Балканах.  Поиск  союзников в Европе. Сближение  России и Франции. Азиатская политика  России.</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9"/>
          <w:i/>
          <w:iCs/>
          <w:color w:val="000000"/>
        </w:rPr>
        <w:t>         </w:t>
      </w:r>
      <w:r>
        <w:rPr>
          <w:rStyle w:val="c18"/>
          <w:b/>
          <w:bCs/>
          <w:color w:val="000000"/>
        </w:rPr>
        <w:t>Развитие  образования и науки во второй половине XIX в</w:t>
      </w:r>
      <w:r>
        <w:rPr>
          <w:rStyle w:val="c9"/>
          <w:i/>
          <w:iCs/>
          <w:color w:val="000000"/>
        </w:rPr>
        <w:t>. </w:t>
      </w:r>
      <w:r>
        <w:rPr>
          <w:rStyle w:val="c6"/>
          <w:color w:val="000000"/>
        </w:rPr>
        <w:t>Подъем российской демократической культуры. Просвещение во  второй половине XIX века. Школьная реформа. Развитие  естественных и общественных наук. Успехи физико-математических, прикладных, химических наук. Географы и путешественники. Сельскохозяйственная  наука. Историческая  наука.</w:t>
      </w:r>
    </w:p>
    <w:p w:rsidR="00990FA9" w:rsidRDefault="00990FA9" w:rsidP="00990FA9">
      <w:pPr>
        <w:pStyle w:val="c22"/>
        <w:shd w:val="clear" w:color="auto" w:fill="FFFFFF"/>
        <w:spacing w:before="0" w:beforeAutospacing="0" w:after="0" w:afterAutospacing="0"/>
        <w:jc w:val="both"/>
        <w:rPr>
          <w:rFonts w:ascii="Calibri" w:hAnsi="Calibri" w:cs="Calibri"/>
          <w:color w:val="000000"/>
          <w:sz w:val="22"/>
          <w:szCs w:val="22"/>
        </w:rPr>
      </w:pPr>
      <w:r>
        <w:rPr>
          <w:rStyle w:val="c18"/>
          <w:b/>
          <w:bCs/>
          <w:color w:val="000000"/>
        </w:rPr>
        <w:t>         Литература и журналистика.</w:t>
      </w:r>
      <w:r>
        <w:rPr>
          <w:rStyle w:val="c6"/>
          <w:color w:val="000000"/>
        </w:rPr>
        <w:t> Критический  реализм в литературе. Развитие  российской  журналистики. Революционно-демократическая  литература.</w:t>
      </w:r>
    </w:p>
    <w:p w:rsidR="00990FA9" w:rsidRDefault="00990FA9" w:rsidP="00990FA9">
      <w:pPr>
        <w:pStyle w:val="c22"/>
        <w:shd w:val="clear" w:color="auto" w:fill="FFFFFF"/>
        <w:spacing w:before="0" w:beforeAutospacing="0" w:after="0" w:afterAutospacing="0"/>
        <w:rPr>
          <w:rFonts w:ascii="Calibri" w:hAnsi="Calibri" w:cs="Calibri"/>
          <w:color w:val="000000"/>
          <w:sz w:val="22"/>
          <w:szCs w:val="22"/>
        </w:rPr>
      </w:pPr>
      <w:r>
        <w:rPr>
          <w:rStyle w:val="c18"/>
          <w:b/>
          <w:bCs/>
          <w:color w:val="000000"/>
        </w:rPr>
        <w:t>         Искусство.</w:t>
      </w:r>
      <w:r>
        <w:rPr>
          <w:rStyle w:val="c6"/>
          <w:color w:val="000000"/>
        </w:rPr>
        <w:t> Общественно-политическое значение  деятельности  передвижников.  «Могучая  кучка» и П.И.Чайковский, их значение для развития русской и зарубежной музыки. Русская  опера.  Мировой значение  русской  музыки. Успехи  музыкального  образования.  Русский  драматический  театр и его значение в развитии культуры и общественной жизни.</w:t>
      </w:r>
    </w:p>
    <w:p w:rsidR="00990FA9" w:rsidRDefault="00990FA9" w:rsidP="00990FA9">
      <w:pPr>
        <w:pStyle w:val="c22"/>
        <w:shd w:val="clear" w:color="auto" w:fill="FFFFFF"/>
        <w:spacing w:before="0" w:beforeAutospacing="0" w:after="0" w:afterAutospacing="0"/>
        <w:rPr>
          <w:rFonts w:ascii="Calibri" w:hAnsi="Calibri" w:cs="Calibri"/>
          <w:color w:val="000000"/>
          <w:sz w:val="22"/>
          <w:szCs w:val="22"/>
        </w:rPr>
      </w:pPr>
      <w:r>
        <w:rPr>
          <w:rStyle w:val="c27"/>
          <w:color w:val="000000"/>
        </w:rPr>
        <w:t>         </w:t>
      </w:r>
      <w:r>
        <w:rPr>
          <w:rStyle w:val="c18"/>
          <w:b/>
          <w:bCs/>
          <w:color w:val="000000"/>
        </w:rPr>
        <w:t>Развитие и взаимосвязь культур народов России.</w:t>
      </w:r>
      <w:r>
        <w:rPr>
          <w:rStyle w:val="c6"/>
          <w:color w:val="000000"/>
        </w:rPr>
        <w:t> Роль русской культуры в развитии мировой культуры.</w:t>
      </w:r>
    </w:p>
    <w:p w:rsidR="00990FA9" w:rsidRDefault="00990FA9" w:rsidP="00990FA9">
      <w:pPr>
        <w:pStyle w:val="c22"/>
        <w:shd w:val="clear" w:color="auto" w:fill="FFFFFF"/>
        <w:spacing w:before="0" w:beforeAutospacing="0" w:after="0" w:afterAutospacing="0"/>
        <w:rPr>
          <w:rFonts w:ascii="Calibri" w:hAnsi="Calibri" w:cs="Calibri"/>
          <w:color w:val="000000"/>
          <w:sz w:val="22"/>
          <w:szCs w:val="22"/>
        </w:rPr>
      </w:pPr>
      <w:r>
        <w:rPr>
          <w:rStyle w:val="c18"/>
          <w:b/>
          <w:bCs/>
          <w:color w:val="000000"/>
        </w:rPr>
        <w:t>         Быт: новые черты в жизни города и деревни. </w:t>
      </w:r>
      <w:r>
        <w:rPr>
          <w:rStyle w:val="c6"/>
          <w:color w:val="000000"/>
        </w:rPr>
        <w:t>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w:t>
      </w:r>
    </w:p>
    <w:p w:rsidR="00990FA9" w:rsidRDefault="00990FA9" w:rsidP="00990FA9">
      <w:pPr>
        <w:pStyle w:val="c22"/>
        <w:shd w:val="clear" w:color="auto" w:fill="FFFFFF"/>
        <w:spacing w:before="0" w:beforeAutospacing="0" w:after="0" w:afterAutospacing="0"/>
        <w:rPr>
          <w:rStyle w:val="c6"/>
          <w:color w:val="000000"/>
        </w:rPr>
      </w:pPr>
      <w:r>
        <w:rPr>
          <w:rStyle w:val="c9"/>
          <w:i/>
          <w:iCs/>
          <w:color w:val="000000"/>
        </w:rPr>
        <w:t>        </w:t>
      </w:r>
      <w:r>
        <w:rPr>
          <w:rStyle w:val="c18"/>
          <w:b/>
          <w:bCs/>
          <w:color w:val="000000"/>
        </w:rPr>
        <w:t>Итоговое повторение  и обобщение </w:t>
      </w:r>
      <w:r>
        <w:rPr>
          <w:rStyle w:val="c6"/>
          <w:color w:val="000000"/>
        </w:rPr>
        <w:t>Россия и мир на пороге XX в.     </w:t>
      </w:r>
    </w:p>
    <w:p w:rsidR="00990FA9" w:rsidRDefault="00990FA9" w:rsidP="00990FA9">
      <w:pPr>
        <w:pStyle w:val="c22"/>
        <w:shd w:val="clear" w:color="auto" w:fill="FFFFFF"/>
        <w:spacing w:before="0" w:beforeAutospacing="0" w:after="0" w:afterAutospacing="0"/>
        <w:rPr>
          <w:rStyle w:val="c6"/>
          <w:color w:val="000000"/>
        </w:rPr>
      </w:pPr>
    </w:p>
    <w:p w:rsidR="00990FA9" w:rsidRDefault="00990FA9" w:rsidP="00990FA9">
      <w:pPr>
        <w:pStyle w:val="c22"/>
        <w:shd w:val="clear" w:color="auto" w:fill="FFFFFF"/>
        <w:spacing w:before="0" w:beforeAutospacing="0" w:after="0" w:afterAutospacing="0"/>
        <w:rPr>
          <w:rFonts w:ascii="Calibri" w:hAnsi="Calibri" w:cs="Calibri"/>
          <w:color w:val="000000"/>
          <w:sz w:val="22"/>
          <w:szCs w:val="22"/>
        </w:rPr>
      </w:pPr>
      <w:r>
        <w:rPr>
          <w:rStyle w:val="c6"/>
          <w:color w:val="000000"/>
        </w:rPr>
        <w:t>          </w:t>
      </w:r>
    </w:p>
    <w:p w:rsidR="00990FA9" w:rsidRDefault="00827BCF" w:rsidP="00990FA9">
      <w:pPr>
        <w:pStyle w:val="c36"/>
        <w:shd w:val="clear" w:color="auto" w:fill="FFFFFF"/>
        <w:spacing w:before="0" w:beforeAutospacing="0" w:after="0" w:afterAutospacing="0"/>
        <w:jc w:val="center"/>
        <w:rPr>
          <w:rFonts w:ascii="Calibri" w:hAnsi="Calibri" w:cs="Calibri"/>
          <w:color w:val="000000"/>
          <w:sz w:val="22"/>
          <w:szCs w:val="22"/>
        </w:rPr>
      </w:pPr>
      <w:r>
        <w:rPr>
          <w:rStyle w:val="c49"/>
          <w:b/>
          <w:bCs/>
          <w:color w:val="000000"/>
          <w:sz w:val="28"/>
          <w:szCs w:val="28"/>
        </w:rPr>
        <w:t>Т</w:t>
      </w:r>
      <w:r w:rsidR="00990FA9">
        <w:rPr>
          <w:rStyle w:val="c49"/>
          <w:b/>
          <w:bCs/>
          <w:color w:val="000000"/>
          <w:sz w:val="28"/>
          <w:szCs w:val="28"/>
        </w:rPr>
        <w:t>ематическое планирование курса истории</w:t>
      </w:r>
    </w:p>
    <w:p w:rsidR="00990FA9" w:rsidRPr="00990FA9" w:rsidRDefault="00990FA9" w:rsidP="00990FA9">
      <w:pPr>
        <w:pStyle w:val="c15"/>
        <w:shd w:val="clear" w:color="auto" w:fill="FFFFFF"/>
        <w:spacing w:before="0" w:beforeAutospacing="0" w:after="0" w:afterAutospacing="0"/>
        <w:ind w:left="370" w:firstLine="710"/>
        <w:jc w:val="center"/>
        <w:rPr>
          <w:rFonts w:ascii="Calibri" w:hAnsi="Calibri" w:cs="Calibri"/>
          <w:color w:val="000000"/>
          <w:sz w:val="22"/>
          <w:szCs w:val="22"/>
        </w:rPr>
      </w:pPr>
      <w:r>
        <w:rPr>
          <w:rStyle w:val="c41"/>
          <w:b/>
          <w:bCs/>
          <w:color w:val="000000"/>
          <w:sz w:val="28"/>
          <w:szCs w:val="28"/>
        </w:rPr>
        <w:t>для 9 класса (102 час)</w:t>
      </w:r>
    </w:p>
    <w:p w:rsidR="00990FA9" w:rsidRPr="00990FA9" w:rsidRDefault="00990FA9" w:rsidP="00990FA9">
      <w:pPr>
        <w:spacing w:after="0" w:line="240" w:lineRule="auto"/>
        <w:rPr>
          <w:rFonts w:ascii="Times New Roman" w:eastAsia="Times New Roman" w:hAnsi="Times New Roman" w:cs="Times New Roman"/>
          <w:sz w:val="24"/>
          <w:szCs w:val="24"/>
          <w:lang w:eastAsia="ru-RU"/>
        </w:rPr>
      </w:pPr>
    </w:p>
    <w:p w:rsidR="00990FA9" w:rsidRPr="00387C55" w:rsidRDefault="00827BCF" w:rsidP="00990FA9">
      <w:pPr>
        <w:jc w:val="center"/>
        <w:rPr>
          <w:rFonts w:ascii="Times New Roman" w:hAnsi="Times New Roman" w:cs="Times New Roman"/>
          <w:b/>
          <w:sz w:val="28"/>
          <w:szCs w:val="28"/>
        </w:rPr>
      </w:pPr>
      <w:r>
        <w:rPr>
          <w:rFonts w:ascii="Times New Roman" w:hAnsi="Times New Roman" w:cs="Times New Roman"/>
          <w:b/>
          <w:sz w:val="28"/>
          <w:szCs w:val="28"/>
        </w:rPr>
        <w:t>Т</w:t>
      </w:r>
      <w:r w:rsidR="00990FA9" w:rsidRPr="00387C55">
        <w:rPr>
          <w:rFonts w:ascii="Times New Roman" w:hAnsi="Times New Roman" w:cs="Times New Roman"/>
          <w:b/>
          <w:sz w:val="28"/>
          <w:szCs w:val="28"/>
        </w:rPr>
        <w:t>ематическое планирование по истории</w:t>
      </w:r>
      <w:r w:rsidR="00990FA9">
        <w:rPr>
          <w:rFonts w:ascii="Times New Roman" w:hAnsi="Times New Roman" w:cs="Times New Roman"/>
          <w:b/>
          <w:sz w:val="28"/>
          <w:szCs w:val="28"/>
        </w:rPr>
        <w:t xml:space="preserve"> Нового времени</w:t>
      </w:r>
    </w:p>
    <w:p w:rsidR="00990FA9" w:rsidRPr="00387C55" w:rsidRDefault="00990FA9" w:rsidP="00990FA9">
      <w:pPr>
        <w:jc w:val="center"/>
        <w:rPr>
          <w:rFonts w:ascii="Times New Roman" w:hAnsi="Times New Roman" w:cs="Times New Roman"/>
          <w:b/>
          <w:sz w:val="28"/>
          <w:szCs w:val="28"/>
        </w:rPr>
      </w:pPr>
    </w:p>
    <w:tbl>
      <w:tblPr>
        <w:tblStyle w:val="a3"/>
        <w:tblW w:w="10082" w:type="dxa"/>
        <w:tblInd w:w="-318" w:type="dxa"/>
        <w:tblLayout w:type="fixed"/>
        <w:tblLook w:val="04A0" w:firstRow="1" w:lastRow="0" w:firstColumn="1" w:lastColumn="0" w:noHBand="0" w:noVBand="1"/>
      </w:tblPr>
      <w:tblGrid>
        <w:gridCol w:w="904"/>
        <w:gridCol w:w="5016"/>
        <w:gridCol w:w="1843"/>
        <w:gridCol w:w="1027"/>
        <w:gridCol w:w="708"/>
        <w:gridCol w:w="110"/>
        <w:gridCol w:w="414"/>
        <w:gridCol w:w="30"/>
        <w:gridCol w:w="15"/>
        <w:gridCol w:w="15"/>
      </w:tblGrid>
      <w:tr w:rsidR="00990FA9" w:rsidRPr="00BE5668" w:rsidTr="00990FA9">
        <w:trPr>
          <w:gridAfter w:val="2"/>
          <w:wAfter w:w="30" w:type="dxa"/>
        </w:trPr>
        <w:tc>
          <w:tcPr>
            <w:tcW w:w="904" w:type="dxa"/>
          </w:tcPr>
          <w:p w:rsidR="00990FA9" w:rsidRPr="00BE5668" w:rsidRDefault="00990FA9" w:rsidP="00E72F9B">
            <w:pPr>
              <w:jc w:val="center"/>
              <w:rPr>
                <w:rFonts w:ascii="Times New Roman" w:hAnsi="Times New Roman" w:cs="Times New Roman"/>
                <w:b/>
              </w:rPr>
            </w:pPr>
            <w:r w:rsidRPr="00BE5668">
              <w:rPr>
                <w:rFonts w:ascii="Times New Roman" w:hAnsi="Times New Roman" w:cs="Times New Roman"/>
                <w:b/>
              </w:rPr>
              <w:t>№ урока</w:t>
            </w:r>
          </w:p>
        </w:tc>
        <w:tc>
          <w:tcPr>
            <w:tcW w:w="5016" w:type="dxa"/>
          </w:tcPr>
          <w:p w:rsidR="00990FA9" w:rsidRPr="00BE5668" w:rsidRDefault="00990FA9" w:rsidP="00E72F9B">
            <w:pPr>
              <w:jc w:val="center"/>
              <w:rPr>
                <w:rFonts w:ascii="Times New Roman" w:hAnsi="Times New Roman" w:cs="Times New Roman"/>
                <w:b/>
              </w:rPr>
            </w:pPr>
            <w:r w:rsidRPr="00BE5668">
              <w:rPr>
                <w:rFonts w:ascii="Times New Roman" w:hAnsi="Times New Roman" w:cs="Times New Roman"/>
                <w:b/>
              </w:rPr>
              <w:t>Тема урока</w:t>
            </w:r>
          </w:p>
        </w:tc>
        <w:tc>
          <w:tcPr>
            <w:tcW w:w="1843" w:type="dxa"/>
          </w:tcPr>
          <w:p w:rsidR="00990FA9" w:rsidRPr="00BE5668" w:rsidRDefault="00990FA9" w:rsidP="00E72F9B">
            <w:pPr>
              <w:jc w:val="center"/>
              <w:rPr>
                <w:rFonts w:ascii="Times New Roman" w:hAnsi="Times New Roman" w:cs="Times New Roman"/>
                <w:b/>
              </w:rPr>
            </w:pPr>
            <w:r w:rsidRPr="00BE5668">
              <w:rPr>
                <w:rFonts w:ascii="Times New Roman" w:hAnsi="Times New Roman" w:cs="Times New Roman"/>
                <w:b/>
              </w:rPr>
              <w:t>Кол-во часов</w:t>
            </w:r>
          </w:p>
        </w:tc>
        <w:tc>
          <w:tcPr>
            <w:tcW w:w="2289" w:type="dxa"/>
            <w:gridSpan w:val="5"/>
          </w:tcPr>
          <w:p w:rsidR="00990FA9" w:rsidRPr="00BE5668" w:rsidRDefault="00990FA9" w:rsidP="00E72F9B">
            <w:pPr>
              <w:jc w:val="center"/>
              <w:rPr>
                <w:rFonts w:ascii="Times New Roman" w:hAnsi="Times New Roman" w:cs="Times New Roman"/>
                <w:b/>
              </w:rPr>
            </w:pPr>
            <w:r w:rsidRPr="00BE5668">
              <w:rPr>
                <w:rFonts w:ascii="Times New Roman" w:hAnsi="Times New Roman" w:cs="Times New Roman"/>
                <w:b/>
              </w:rPr>
              <w:t>Дата</w:t>
            </w: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5016" w:type="dxa"/>
          </w:tcPr>
          <w:p w:rsidR="00990FA9" w:rsidRDefault="00827BCF" w:rsidP="00E72F9B">
            <w:pPr>
              <w:jc w:val="both"/>
              <w:rPr>
                <w:rFonts w:ascii="Times New Roman" w:hAnsi="Times New Roman" w:cs="Times New Roman"/>
              </w:rPr>
            </w:pPr>
            <w:r>
              <w:rPr>
                <w:rFonts w:ascii="Times New Roman" w:hAnsi="Times New Roman" w:cs="Times New Roman"/>
                <w:b/>
                <w:color w:val="FF0000"/>
              </w:rPr>
              <w:t xml:space="preserve">Глава </w:t>
            </w:r>
            <w:r>
              <w:rPr>
                <w:rFonts w:ascii="Times New Roman" w:hAnsi="Times New Roman" w:cs="Times New Roman"/>
                <w:b/>
                <w:color w:val="FF0000"/>
                <w:lang w:val="en-US"/>
              </w:rPr>
              <w:t>I</w:t>
            </w:r>
            <w:r>
              <w:rPr>
                <w:rFonts w:ascii="Times New Roman" w:hAnsi="Times New Roman" w:cs="Times New Roman"/>
                <w:b/>
                <w:color w:val="FF0000"/>
              </w:rPr>
              <w:t>. Становление средневековой Европы.</w:t>
            </w:r>
          </w:p>
        </w:tc>
        <w:tc>
          <w:tcPr>
            <w:tcW w:w="1843" w:type="dxa"/>
          </w:tcPr>
          <w:p w:rsidR="00990FA9" w:rsidRDefault="00827BCF" w:rsidP="00E72F9B">
            <w:pPr>
              <w:jc w:val="both"/>
              <w:rPr>
                <w:rFonts w:ascii="Times New Roman" w:hAnsi="Times New Roman" w:cs="Times New Roman"/>
              </w:rPr>
            </w:pPr>
            <w:r>
              <w:rPr>
                <w:rFonts w:ascii="Times New Roman" w:hAnsi="Times New Roman" w:cs="Times New Roman"/>
              </w:rPr>
              <w:t>9</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02.09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827BCF" w:rsidTr="00990FA9">
        <w:tc>
          <w:tcPr>
            <w:tcW w:w="904" w:type="dxa"/>
          </w:tcPr>
          <w:p w:rsidR="00827BCF" w:rsidRDefault="00827BCF" w:rsidP="00827BCF">
            <w:pPr>
              <w:jc w:val="both"/>
              <w:rPr>
                <w:rFonts w:ascii="Times New Roman" w:hAnsi="Times New Roman" w:cs="Times New Roman"/>
              </w:rPr>
            </w:pPr>
            <w:r>
              <w:rPr>
                <w:rFonts w:ascii="Times New Roman" w:hAnsi="Times New Roman" w:cs="Times New Roman"/>
              </w:rPr>
              <w:t>2</w:t>
            </w:r>
          </w:p>
        </w:tc>
        <w:tc>
          <w:tcPr>
            <w:tcW w:w="5016" w:type="dxa"/>
          </w:tcPr>
          <w:p w:rsidR="00827BCF" w:rsidRPr="00977F2B" w:rsidRDefault="00827BCF" w:rsidP="00827BCF">
            <w:pPr>
              <w:rPr>
                <w:rFonts w:ascii="Times New Roman" w:hAnsi="Times New Roman" w:cs="Times New Roman"/>
                <w:b/>
                <w:color w:val="FF0000"/>
              </w:rPr>
            </w:pPr>
            <w:r w:rsidRPr="00977F2B">
              <w:rPr>
                <w:rFonts w:ascii="Times New Roman" w:hAnsi="Times New Roman" w:cs="Times New Roman"/>
                <w:b/>
                <w:color w:val="FF0000"/>
              </w:rPr>
              <w:t xml:space="preserve">Глава </w:t>
            </w:r>
            <w:r>
              <w:rPr>
                <w:rFonts w:ascii="Times New Roman" w:hAnsi="Times New Roman" w:cs="Times New Roman"/>
                <w:b/>
                <w:color w:val="FF0000"/>
                <w:lang w:val="en-US"/>
              </w:rPr>
              <w:t>I</w:t>
            </w:r>
            <w:r w:rsidRPr="00977F2B">
              <w:rPr>
                <w:rFonts w:ascii="Times New Roman" w:hAnsi="Times New Roman" w:cs="Times New Roman"/>
                <w:b/>
                <w:color w:val="FF0000"/>
                <w:lang w:val="en-US"/>
              </w:rPr>
              <w:t>I</w:t>
            </w:r>
            <w:r>
              <w:rPr>
                <w:rFonts w:ascii="Times New Roman" w:hAnsi="Times New Roman" w:cs="Times New Roman"/>
                <w:b/>
                <w:color w:val="FF0000"/>
              </w:rPr>
              <w:t>. Страны Европы и США в первой половине 19 в.</w:t>
            </w:r>
          </w:p>
        </w:tc>
        <w:tc>
          <w:tcPr>
            <w:tcW w:w="1843" w:type="dxa"/>
          </w:tcPr>
          <w:p w:rsidR="00827BCF" w:rsidRDefault="00827BCF" w:rsidP="00827BCF">
            <w:pPr>
              <w:jc w:val="both"/>
              <w:rPr>
                <w:rFonts w:ascii="Times New Roman" w:hAnsi="Times New Roman" w:cs="Times New Roman"/>
              </w:rPr>
            </w:pPr>
            <w:r>
              <w:rPr>
                <w:rFonts w:ascii="Times New Roman" w:hAnsi="Times New Roman" w:cs="Times New Roman"/>
              </w:rPr>
              <w:t>14</w:t>
            </w:r>
          </w:p>
        </w:tc>
        <w:tc>
          <w:tcPr>
            <w:tcW w:w="1027" w:type="dxa"/>
          </w:tcPr>
          <w:p w:rsidR="00827BCF" w:rsidRDefault="00827BCF" w:rsidP="00827BCF">
            <w:pPr>
              <w:jc w:val="both"/>
              <w:rPr>
                <w:rFonts w:ascii="Times New Roman" w:hAnsi="Times New Roman" w:cs="Times New Roman"/>
              </w:rPr>
            </w:pPr>
            <w:r>
              <w:rPr>
                <w:rFonts w:ascii="Times New Roman" w:hAnsi="Times New Roman" w:cs="Times New Roman"/>
              </w:rPr>
              <w:t>03.09</w:t>
            </w:r>
          </w:p>
        </w:tc>
        <w:tc>
          <w:tcPr>
            <w:tcW w:w="708" w:type="dxa"/>
          </w:tcPr>
          <w:p w:rsidR="00827BCF" w:rsidRDefault="00827BCF" w:rsidP="00827BCF">
            <w:pPr>
              <w:jc w:val="both"/>
              <w:rPr>
                <w:rFonts w:ascii="Times New Roman" w:hAnsi="Times New Roman" w:cs="Times New Roman"/>
              </w:rPr>
            </w:pPr>
          </w:p>
        </w:tc>
        <w:tc>
          <w:tcPr>
            <w:tcW w:w="584" w:type="dxa"/>
            <w:gridSpan w:val="5"/>
          </w:tcPr>
          <w:p w:rsidR="00827BCF" w:rsidRDefault="00827BCF" w:rsidP="00827BCF">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w:t>
            </w:r>
          </w:p>
        </w:tc>
        <w:tc>
          <w:tcPr>
            <w:tcW w:w="5016" w:type="dxa"/>
          </w:tcPr>
          <w:p w:rsidR="00990FA9" w:rsidRDefault="00827BCF" w:rsidP="00E72F9B">
            <w:pPr>
              <w:jc w:val="both"/>
              <w:rPr>
                <w:rFonts w:ascii="Times New Roman" w:hAnsi="Times New Roman" w:cs="Times New Roman"/>
              </w:rPr>
            </w:pPr>
            <w:r w:rsidRPr="00977F2B">
              <w:rPr>
                <w:rFonts w:ascii="Times New Roman" w:hAnsi="Times New Roman" w:cs="Times New Roman"/>
                <w:b/>
                <w:color w:val="FF0000"/>
              </w:rPr>
              <w:t xml:space="preserve">Глава </w:t>
            </w:r>
            <w:r>
              <w:rPr>
                <w:rFonts w:ascii="Times New Roman" w:hAnsi="Times New Roman" w:cs="Times New Roman"/>
                <w:b/>
                <w:color w:val="FF0000"/>
                <w:lang w:val="en-US"/>
              </w:rPr>
              <w:t>III</w:t>
            </w:r>
            <w:r w:rsidRPr="00977F2B">
              <w:rPr>
                <w:rFonts w:ascii="Times New Roman" w:hAnsi="Times New Roman" w:cs="Times New Roman"/>
                <w:b/>
                <w:color w:val="FF0000"/>
              </w:rPr>
              <w:t>.</w:t>
            </w:r>
            <w:r>
              <w:rPr>
                <w:rFonts w:ascii="Times New Roman" w:hAnsi="Times New Roman" w:cs="Times New Roman"/>
                <w:b/>
                <w:color w:val="FF0000"/>
              </w:rPr>
              <w:t xml:space="preserve"> Азия, Африка и Латинская Америка в 19-начале 20 в.</w:t>
            </w:r>
          </w:p>
        </w:tc>
        <w:tc>
          <w:tcPr>
            <w:tcW w:w="1843" w:type="dxa"/>
          </w:tcPr>
          <w:p w:rsidR="00990FA9" w:rsidRDefault="00827BCF" w:rsidP="00E72F9B">
            <w:pPr>
              <w:jc w:val="both"/>
              <w:rPr>
                <w:rFonts w:ascii="Times New Roman" w:hAnsi="Times New Roman" w:cs="Times New Roman"/>
              </w:rPr>
            </w:pPr>
            <w:r>
              <w:rPr>
                <w:rFonts w:ascii="Times New Roman" w:hAnsi="Times New Roman" w:cs="Times New Roman"/>
              </w:rPr>
              <w:t>5</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04.09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w:t>
            </w:r>
          </w:p>
        </w:tc>
        <w:tc>
          <w:tcPr>
            <w:tcW w:w="5016" w:type="dxa"/>
          </w:tcPr>
          <w:p w:rsidR="00990FA9" w:rsidRDefault="00827BCF" w:rsidP="00E72F9B">
            <w:pPr>
              <w:jc w:val="both"/>
              <w:rPr>
                <w:rFonts w:ascii="Times New Roman" w:hAnsi="Times New Roman" w:cs="Times New Roman"/>
              </w:rPr>
            </w:pPr>
            <w:r>
              <w:rPr>
                <w:rFonts w:ascii="Times New Roman" w:hAnsi="Times New Roman" w:cs="Times New Roman"/>
                <w:b/>
                <w:color w:val="FF0000"/>
              </w:rPr>
              <w:t xml:space="preserve">Глава </w:t>
            </w:r>
            <w:r>
              <w:rPr>
                <w:rFonts w:ascii="Times New Roman" w:hAnsi="Times New Roman" w:cs="Times New Roman"/>
                <w:b/>
                <w:color w:val="FF0000"/>
                <w:lang w:val="en-US"/>
              </w:rPr>
              <w:t>IV</w:t>
            </w:r>
            <w:r>
              <w:rPr>
                <w:rFonts w:ascii="Times New Roman" w:hAnsi="Times New Roman" w:cs="Times New Roman"/>
                <w:b/>
                <w:color w:val="FF0000"/>
              </w:rPr>
              <w:t>. Страны Европы и США во второй половине 19-начале 20 в.</w:t>
            </w:r>
          </w:p>
        </w:tc>
        <w:tc>
          <w:tcPr>
            <w:tcW w:w="1843" w:type="dxa"/>
          </w:tcPr>
          <w:p w:rsidR="00990FA9" w:rsidRDefault="00827BCF" w:rsidP="00E72F9B">
            <w:pPr>
              <w:jc w:val="both"/>
              <w:rPr>
                <w:rFonts w:ascii="Times New Roman" w:hAnsi="Times New Roman" w:cs="Times New Roman"/>
              </w:rPr>
            </w:pPr>
            <w:r>
              <w:rPr>
                <w:rFonts w:ascii="Times New Roman" w:hAnsi="Times New Roman" w:cs="Times New Roman"/>
              </w:rPr>
              <w:t>12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09.09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Век демократизации.</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10.09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«Великие идеологии».</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11.09</w:t>
            </w:r>
          </w:p>
        </w:tc>
        <w:tc>
          <w:tcPr>
            <w:tcW w:w="708" w:type="dxa"/>
          </w:tcPr>
          <w:p w:rsidR="00990FA9" w:rsidRDefault="00990FA9" w:rsidP="00990FA9">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7</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Образование, наука и культура 19 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16.09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8</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Повседневная жизнь и мировосприятие человека 19 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17.09</w:t>
            </w: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Tr="00990FA9">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9</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итогам первой главы.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18.09</w:t>
            </w:r>
          </w:p>
          <w:p w:rsidR="00990FA9" w:rsidRDefault="00990FA9" w:rsidP="00E72F9B">
            <w:pPr>
              <w:jc w:val="both"/>
              <w:rPr>
                <w:rFonts w:ascii="Times New Roman" w:hAnsi="Times New Roman" w:cs="Times New Roman"/>
              </w:rPr>
            </w:pPr>
          </w:p>
        </w:tc>
        <w:tc>
          <w:tcPr>
            <w:tcW w:w="708" w:type="dxa"/>
          </w:tcPr>
          <w:p w:rsidR="00990FA9" w:rsidRDefault="00990FA9" w:rsidP="00E72F9B">
            <w:pPr>
              <w:jc w:val="both"/>
              <w:rPr>
                <w:rFonts w:ascii="Times New Roman" w:hAnsi="Times New Roman" w:cs="Times New Roman"/>
              </w:rPr>
            </w:pPr>
          </w:p>
        </w:tc>
        <w:tc>
          <w:tcPr>
            <w:tcW w:w="584" w:type="dxa"/>
            <w:gridSpan w:val="5"/>
          </w:tcPr>
          <w:p w:rsidR="00990FA9" w:rsidRDefault="00990FA9" w:rsidP="00E72F9B">
            <w:pPr>
              <w:jc w:val="both"/>
              <w:rPr>
                <w:rFonts w:ascii="Times New Roman" w:hAnsi="Times New Roman" w:cs="Times New Roman"/>
              </w:rPr>
            </w:pPr>
          </w:p>
        </w:tc>
      </w:tr>
      <w:tr w:rsidR="00990FA9" w:rsidRPr="00101D59" w:rsidTr="00990FA9">
        <w:trPr>
          <w:gridAfter w:val="2"/>
          <w:wAfter w:w="30" w:type="dxa"/>
        </w:trPr>
        <w:tc>
          <w:tcPr>
            <w:tcW w:w="10052" w:type="dxa"/>
            <w:gridSpan w:val="8"/>
          </w:tcPr>
          <w:p w:rsidR="00990FA9" w:rsidRPr="00101D59" w:rsidRDefault="00990FA9" w:rsidP="00E72F9B">
            <w:pPr>
              <w:jc w:val="center"/>
              <w:rPr>
                <w:rFonts w:ascii="Times New Roman" w:hAnsi="Times New Roman" w:cs="Times New Roman"/>
                <w:b/>
                <w:color w:val="FF0000"/>
                <w:sz w:val="28"/>
                <w:szCs w:val="28"/>
              </w:rPr>
            </w:pPr>
            <w:r w:rsidRPr="00101D59">
              <w:rPr>
                <w:rFonts w:ascii="Times New Roman" w:hAnsi="Times New Roman" w:cs="Times New Roman"/>
                <w:b/>
                <w:color w:val="FF0000"/>
                <w:sz w:val="28"/>
                <w:szCs w:val="28"/>
              </w:rPr>
              <w:t>История России.</w:t>
            </w:r>
          </w:p>
        </w:tc>
      </w:tr>
      <w:tr w:rsidR="00990FA9" w:rsidRPr="00101D59" w:rsidTr="00990FA9">
        <w:trPr>
          <w:gridAfter w:val="2"/>
          <w:wAfter w:w="30" w:type="dxa"/>
        </w:trPr>
        <w:tc>
          <w:tcPr>
            <w:tcW w:w="10052" w:type="dxa"/>
            <w:gridSpan w:val="8"/>
          </w:tcPr>
          <w:p w:rsidR="00990FA9" w:rsidRPr="00F074A8" w:rsidRDefault="00990FA9" w:rsidP="00E72F9B">
            <w:pPr>
              <w:jc w:val="center"/>
              <w:rPr>
                <w:rFonts w:ascii="Times New Roman" w:hAnsi="Times New Roman" w:cs="Times New Roman"/>
                <w:b/>
                <w:color w:val="FF0000"/>
              </w:rPr>
            </w:pPr>
            <w:r>
              <w:rPr>
                <w:rFonts w:ascii="Times New Roman" w:hAnsi="Times New Roman" w:cs="Times New Roman"/>
                <w:b/>
                <w:color w:val="FF0000"/>
              </w:rPr>
              <w:t xml:space="preserve">Тема 1. Россия в эпоху правления Александра </w:t>
            </w:r>
            <w:r>
              <w:rPr>
                <w:rFonts w:ascii="Times New Roman" w:hAnsi="Times New Roman" w:cs="Times New Roman"/>
                <w:b/>
                <w:color w:val="FF0000"/>
                <w:lang w:val="en-US"/>
              </w:rPr>
              <w:t>I</w:t>
            </w:r>
            <w:r>
              <w:rPr>
                <w:rFonts w:ascii="Times New Roman" w:hAnsi="Times New Roman" w:cs="Times New Roman"/>
                <w:b/>
                <w:color w:val="FF0000"/>
              </w:rPr>
              <w:t>.</w:t>
            </w: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30</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Россия и мир на рубеже 18-19 вв.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11.12</w:t>
            </w:r>
          </w:p>
          <w:p w:rsidR="00990FA9" w:rsidRDefault="00990FA9" w:rsidP="00E72F9B">
            <w:pPr>
              <w:jc w:val="both"/>
              <w:rPr>
                <w:rFonts w:ascii="Times New Roman" w:hAnsi="Times New Roman" w:cs="Times New Roman"/>
              </w:rPr>
            </w:pP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31</w:t>
            </w:r>
          </w:p>
        </w:tc>
        <w:tc>
          <w:tcPr>
            <w:tcW w:w="5016" w:type="dxa"/>
          </w:tcPr>
          <w:p w:rsidR="00990FA9" w:rsidRPr="00F074A8" w:rsidRDefault="00990FA9" w:rsidP="00E72F9B">
            <w:pPr>
              <w:jc w:val="both"/>
              <w:rPr>
                <w:rFonts w:ascii="Times New Roman" w:hAnsi="Times New Roman" w:cs="Times New Roman"/>
              </w:rPr>
            </w:pPr>
            <w:r>
              <w:rPr>
                <w:rFonts w:ascii="Times New Roman" w:hAnsi="Times New Roman" w:cs="Times New Roman"/>
              </w:rPr>
              <w:t xml:space="preserve">Александр </w:t>
            </w:r>
            <w:r>
              <w:rPr>
                <w:rFonts w:ascii="Times New Roman" w:hAnsi="Times New Roman" w:cs="Times New Roman"/>
                <w:lang w:val="en-US"/>
              </w:rPr>
              <w:t>I</w:t>
            </w:r>
            <w:r>
              <w:rPr>
                <w:rFonts w:ascii="Times New Roman" w:hAnsi="Times New Roman" w:cs="Times New Roman"/>
              </w:rPr>
              <w:t>: начало правления. Реформы М.М. Сперанского.</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16.12</w:t>
            </w:r>
          </w:p>
          <w:p w:rsidR="00990FA9" w:rsidRDefault="00990FA9" w:rsidP="00E72F9B">
            <w:pPr>
              <w:jc w:val="both"/>
              <w:rPr>
                <w:rFonts w:ascii="Times New Roman" w:hAnsi="Times New Roman" w:cs="Times New Roman"/>
              </w:rPr>
            </w:pPr>
            <w:r>
              <w:rPr>
                <w:rFonts w:ascii="Times New Roman" w:hAnsi="Times New Roman" w:cs="Times New Roman"/>
              </w:rPr>
              <w:t>17.12</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32</w:t>
            </w:r>
          </w:p>
        </w:tc>
        <w:tc>
          <w:tcPr>
            <w:tcW w:w="5016" w:type="dxa"/>
          </w:tcPr>
          <w:p w:rsidR="00990FA9" w:rsidRPr="0045276C" w:rsidRDefault="00990FA9" w:rsidP="00E72F9B">
            <w:pPr>
              <w:jc w:val="both"/>
              <w:rPr>
                <w:rFonts w:ascii="Times New Roman" w:hAnsi="Times New Roman" w:cs="Times New Roman"/>
              </w:rPr>
            </w:pPr>
            <w:r>
              <w:rPr>
                <w:rFonts w:ascii="Times New Roman" w:hAnsi="Times New Roman" w:cs="Times New Roman"/>
              </w:rPr>
              <w:t xml:space="preserve">Внешняя политика Александра </w:t>
            </w:r>
            <w:r>
              <w:rPr>
                <w:rFonts w:ascii="Times New Roman" w:hAnsi="Times New Roman" w:cs="Times New Roman"/>
                <w:lang w:val="en-US"/>
              </w:rPr>
              <w:t>I</w:t>
            </w:r>
            <w:r>
              <w:rPr>
                <w:rFonts w:ascii="Times New Roman" w:hAnsi="Times New Roman" w:cs="Times New Roman"/>
              </w:rPr>
              <w:t xml:space="preserve"> в 1801-1812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18.12</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33</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Отечественная война 1812 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23.12</w:t>
            </w:r>
          </w:p>
          <w:p w:rsidR="00990FA9" w:rsidRDefault="00990FA9" w:rsidP="00E72F9B">
            <w:pPr>
              <w:jc w:val="both"/>
              <w:rPr>
                <w:rFonts w:ascii="Times New Roman" w:hAnsi="Times New Roman" w:cs="Times New Roman"/>
              </w:rPr>
            </w:pPr>
            <w:r>
              <w:rPr>
                <w:rFonts w:ascii="Times New Roman" w:hAnsi="Times New Roman" w:cs="Times New Roman"/>
              </w:rPr>
              <w:t>24.12</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34</w:t>
            </w:r>
          </w:p>
        </w:tc>
        <w:tc>
          <w:tcPr>
            <w:tcW w:w="5016" w:type="dxa"/>
          </w:tcPr>
          <w:p w:rsidR="00990FA9" w:rsidRPr="0045276C" w:rsidRDefault="00990FA9" w:rsidP="00E72F9B">
            <w:pPr>
              <w:jc w:val="both"/>
              <w:rPr>
                <w:rFonts w:ascii="Times New Roman" w:hAnsi="Times New Roman" w:cs="Times New Roman"/>
              </w:rPr>
            </w:pPr>
            <w:r>
              <w:rPr>
                <w:rFonts w:ascii="Times New Roman" w:hAnsi="Times New Roman" w:cs="Times New Roman"/>
              </w:rPr>
              <w:t xml:space="preserve">Заграничные походы русской армии. Внешняя политика Александра </w:t>
            </w:r>
            <w:r>
              <w:rPr>
                <w:rFonts w:ascii="Times New Roman" w:hAnsi="Times New Roman" w:cs="Times New Roman"/>
                <w:lang w:val="en-US"/>
              </w:rPr>
              <w:t>I</w:t>
            </w:r>
            <w:r>
              <w:rPr>
                <w:rFonts w:ascii="Times New Roman" w:hAnsi="Times New Roman" w:cs="Times New Roman"/>
              </w:rPr>
              <w:t xml:space="preserve"> в 1813-1825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25.12</w:t>
            </w:r>
          </w:p>
          <w:p w:rsidR="00990FA9" w:rsidRDefault="00990FA9" w:rsidP="00E72F9B">
            <w:pPr>
              <w:jc w:val="both"/>
              <w:rPr>
                <w:rFonts w:ascii="Times New Roman" w:hAnsi="Times New Roman" w:cs="Times New Roman"/>
              </w:rPr>
            </w:pPr>
            <w:r>
              <w:rPr>
                <w:rFonts w:ascii="Times New Roman" w:hAnsi="Times New Roman" w:cs="Times New Roman"/>
              </w:rPr>
              <w:t>13.12</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35</w:t>
            </w:r>
          </w:p>
        </w:tc>
        <w:tc>
          <w:tcPr>
            <w:tcW w:w="5016" w:type="dxa"/>
          </w:tcPr>
          <w:p w:rsidR="00990FA9" w:rsidRPr="0045276C" w:rsidRDefault="00990FA9" w:rsidP="00E72F9B">
            <w:pPr>
              <w:jc w:val="both"/>
              <w:rPr>
                <w:rFonts w:ascii="Times New Roman" w:hAnsi="Times New Roman" w:cs="Times New Roman"/>
              </w:rPr>
            </w:pPr>
            <w:r>
              <w:rPr>
                <w:rFonts w:ascii="Times New Roman" w:hAnsi="Times New Roman" w:cs="Times New Roman"/>
              </w:rPr>
              <w:t xml:space="preserve">Либеральные и охранительные тенденции во внутренней политике Александра </w:t>
            </w:r>
            <w:r>
              <w:rPr>
                <w:rFonts w:ascii="Times New Roman" w:hAnsi="Times New Roman" w:cs="Times New Roman"/>
                <w:lang w:val="en-US"/>
              </w:rPr>
              <w:t>I</w:t>
            </w:r>
            <w:r>
              <w:rPr>
                <w:rFonts w:ascii="Times New Roman" w:hAnsi="Times New Roman" w:cs="Times New Roman"/>
              </w:rPr>
              <w:t xml:space="preserve"> в 1815-1825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14.01</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36</w:t>
            </w:r>
          </w:p>
        </w:tc>
        <w:tc>
          <w:tcPr>
            <w:tcW w:w="5016" w:type="dxa"/>
          </w:tcPr>
          <w:p w:rsidR="00990FA9" w:rsidRPr="0045276C" w:rsidRDefault="00990FA9" w:rsidP="00E72F9B">
            <w:pPr>
              <w:jc w:val="both"/>
              <w:rPr>
                <w:rFonts w:ascii="Times New Roman" w:hAnsi="Times New Roman" w:cs="Times New Roman"/>
              </w:rPr>
            </w:pPr>
            <w:r>
              <w:rPr>
                <w:rFonts w:ascii="Times New Roman" w:hAnsi="Times New Roman" w:cs="Times New Roman"/>
              </w:rPr>
              <w:t>Социально-экономическое развитие страны в первой четверти 19 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15.01</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37</w:t>
            </w:r>
          </w:p>
        </w:tc>
        <w:tc>
          <w:tcPr>
            <w:tcW w:w="5016" w:type="dxa"/>
          </w:tcPr>
          <w:p w:rsidR="00990FA9" w:rsidRPr="0045276C" w:rsidRDefault="00990FA9" w:rsidP="00E72F9B">
            <w:pPr>
              <w:jc w:val="both"/>
              <w:rPr>
                <w:rFonts w:ascii="Times New Roman" w:hAnsi="Times New Roman" w:cs="Times New Roman"/>
              </w:rPr>
            </w:pPr>
            <w:r>
              <w:rPr>
                <w:rFonts w:ascii="Times New Roman" w:hAnsi="Times New Roman" w:cs="Times New Roman"/>
              </w:rPr>
              <w:t xml:space="preserve">Общественное движение при Александре </w:t>
            </w:r>
            <w:r>
              <w:rPr>
                <w:rFonts w:ascii="Times New Roman" w:hAnsi="Times New Roman" w:cs="Times New Roman"/>
                <w:lang w:val="en-US"/>
              </w:rPr>
              <w:t>I</w:t>
            </w:r>
            <w:r>
              <w:rPr>
                <w:rFonts w:ascii="Times New Roman" w:hAnsi="Times New Roman" w:cs="Times New Roman"/>
              </w:rPr>
              <w:t>. Выступление декабристов.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20.01</w:t>
            </w:r>
          </w:p>
          <w:p w:rsidR="00990FA9" w:rsidRDefault="00990FA9" w:rsidP="00E72F9B">
            <w:pPr>
              <w:jc w:val="both"/>
              <w:rPr>
                <w:rFonts w:ascii="Times New Roman" w:hAnsi="Times New Roman" w:cs="Times New Roman"/>
              </w:rPr>
            </w:pPr>
            <w:r>
              <w:rPr>
                <w:rFonts w:ascii="Times New Roman" w:hAnsi="Times New Roman" w:cs="Times New Roman"/>
              </w:rPr>
              <w:t>21.01</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1"/>
          <w:wAfter w:w="15"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38</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итогам первой темы.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22.01</w:t>
            </w:r>
          </w:p>
        </w:tc>
        <w:tc>
          <w:tcPr>
            <w:tcW w:w="708" w:type="dxa"/>
          </w:tcPr>
          <w:p w:rsidR="00990FA9" w:rsidRDefault="00990FA9" w:rsidP="00E72F9B">
            <w:pPr>
              <w:jc w:val="both"/>
              <w:rPr>
                <w:rFonts w:ascii="Times New Roman" w:hAnsi="Times New Roman" w:cs="Times New Roman"/>
              </w:rPr>
            </w:pPr>
          </w:p>
        </w:tc>
        <w:tc>
          <w:tcPr>
            <w:tcW w:w="569" w:type="dxa"/>
            <w:gridSpan w:val="4"/>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10052" w:type="dxa"/>
            <w:gridSpan w:val="8"/>
          </w:tcPr>
          <w:p w:rsidR="00990FA9" w:rsidRPr="0045276C" w:rsidRDefault="00990FA9" w:rsidP="00E72F9B">
            <w:pPr>
              <w:jc w:val="center"/>
              <w:rPr>
                <w:rFonts w:ascii="Times New Roman" w:hAnsi="Times New Roman" w:cs="Times New Roman"/>
                <w:b/>
                <w:color w:val="FF0000"/>
              </w:rPr>
            </w:pPr>
            <w:r>
              <w:rPr>
                <w:rFonts w:ascii="Times New Roman" w:hAnsi="Times New Roman" w:cs="Times New Roman"/>
                <w:b/>
                <w:color w:val="FF0000"/>
              </w:rPr>
              <w:t>Тема 2</w:t>
            </w:r>
            <w:r w:rsidRPr="00DC00C9">
              <w:rPr>
                <w:rFonts w:ascii="Times New Roman" w:hAnsi="Times New Roman" w:cs="Times New Roman"/>
                <w:b/>
                <w:color w:val="FF0000"/>
              </w:rPr>
              <w:t xml:space="preserve">. </w:t>
            </w:r>
            <w:r>
              <w:rPr>
                <w:rFonts w:ascii="Times New Roman" w:hAnsi="Times New Roman" w:cs="Times New Roman"/>
                <w:b/>
                <w:color w:val="FF0000"/>
              </w:rPr>
              <w:t xml:space="preserve">Правление Николая </w:t>
            </w:r>
            <w:r>
              <w:rPr>
                <w:rFonts w:ascii="Times New Roman" w:hAnsi="Times New Roman" w:cs="Times New Roman"/>
                <w:b/>
                <w:color w:val="FF0000"/>
                <w:lang w:val="en-US"/>
              </w:rPr>
              <w:t>I</w:t>
            </w:r>
            <w:r>
              <w:rPr>
                <w:rFonts w:ascii="Times New Roman" w:hAnsi="Times New Roman" w:cs="Times New Roman"/>
                <w:b/>
                <w:color w:val="FF0000"/>
              </w:rPr>
              <w:t>.</w:t>
            </w: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39</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Реформаторские и консервативные тенденции во внутренней политике Николая </w:t>
            </w:r>
            <w:r>
              <w:rPr>
                <w:rFonts w:ascii="Times New Roman" w:hAnsi="Times New Roman" w:cs="Times New Roman"/>
                <w:lang w:val="en-US"/>
              </w:rPr>
              <w:t>I</w:t>
            </w:r>
            <w:r>
              <w:rPr>
                <w:rFonts w:ascii="Times New Roman" w:hAnsi="Times New Roman" w:cs="Times New Roman"/>
              </w:rPr>
              <w:t>.</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27.01</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40</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Социально-экономическое развитие страны во второй четверти 19 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28.01</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41</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Общественное движение при Николае </w:t>
            </w:r>
            <w:r>
              <w:rPr>
                <w:rFonts w:ascii="Times New Roman" w:hAnsi="Times New Roman" w:cs="Times New Roman"/>
                <w:lang w:val="en-US"/>
              </w:rPr>
              <w:t>I</w:t>
            </w:r>
            <w:r>
              <w:rPr>
                <w:rFonts w:ascii="Times New Roman" w:hAnsi="Times New Roman" w:cs="Times New Roman"/>
              </w:rPr>
              <w:t>.</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29.01</w:t>
            </w:r>
          </w:p>
          <w:p w:rsidR="00990FA9" w:rsidRDefault="00990FA9" w:rsidP="00E72F9B">
            <w:pPr>
              <w:jc w:val="both"/>
              <w:rPr>
                <w:rFonts w:ascii="Times New Roman" w:hAnsi="Times New Roman" w:cs="Times New Roman"/>
              </w:rPr>
            </w:pPr>
            <w:r>
              <w:rPr>
                <w:rFonts w:ascii="Times New Roman" w:hAnsi="Times New Roman" w:cs="Times New Roman"/>
              </w:rPr>
              <w:t>03.02</w:t>
            </w:r>
          </w:p>
          <w:p w:rsidR="00990FA9" w:rsidRDefault="00990FA9" w:rsidP="00E72F9B">
            <w:pPr>
              <w:jc w:val="both"/>
              <w:rPr>
                <w:rFonts w:ascii="Times New Roman" w:hAnsi="Times New Roman" w:cs="Times New Roman"/>
              </w:rPr>
            </w:pP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42</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Внешняя политика Николая </w:t>
            </w:r>
            <w:r>
              <w:rPr>
                <w:rFonts w:ascii="Times New Roman" w:hAnsi="Times New Roman" w:cs="Times New Roman"/>
                <w:lang w:val="en-US"/>
              </w:rPr>
              <w:t>I</w:t>
            </w:r>
            <w:r>
              <w:rPr>
                <w:rFonts w:ascii="Times New Roman" w:hAnsi="Times New Roman" w:cs="Times New Roman"/>
              </w:rPr>
              <w:t xml:space="preserve">. Кавказская война 1817-1864 г. </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04.02</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43</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 xml:space="preserve">Внешняя политика Николая </w:t>
            </w:r>
            <w:r>
              <w:rPr>
                <w:rFonts w:ascii="Times New Roman" w:hAnsi="Times New Roman" w:cs="Times New Roman"/>
                <w:lang w:val="en-US"/>
              </w:rPr>
              <w:t>I</w:t>
            </w:r>
            <w:r>
              <w:rPr>
                <w:rFonts w:ascii="Times New Roman" w:hAnsi="Times New Roman" w:cs="Times New Roman"/>
              </w:rPr>
              <w:t>. Крымская война 1853-1856 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05.02</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44</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Наука, образование, культура России в первой половине 19 в. Доклады учащихся.</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10.02</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45</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Повторение всей главы.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11.02</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46</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итогам второй темы.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12.02</w:t>
            </w:r>
          </w:p>
        </w:tc>
        <w:tc>
          <w:tcPr>
            <w:tcW w:w="818" w:type="dxa"/>
            <w:gridSpan w:val="2"/>
          </w:tcPr>
          <w:p w:rsidR="00990FA9" w:rsidRDefault="00990FA9" w:rsidP="00E72F9B">
            <w:pPr>
              <w:jc w:val="both"/>
              <w:rPr>
                <w:rFonts w:ascii="Times New Roman" w:hAnsi="Times New Roman" w:cs="Times New Roman"/>
              </w:rPr>
            </w:pPr>
          </w:p>
        </w:tc>
        <w:tc>
          <w:tcPr>
            <w:tcW w:w="44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10052" w:type="dxa"/>
            <w:gridSpan w:val="8"/>
          </w:tcPr>
          <w:p w:rsidR="00990FA9" w:rsidRPr="005C44F1" w:rsidRDefault="00990FA9" w:rsidP="00E72F9B">
            <w:pPr>
              <w:jc w:val="center"/>
              <w:rPr>
                <w:rFonts w:ascii="Times New Roman" w:hAnsi="Times New Roman" w:cs="Times New Roman"/>
                <w:b/>
                <w:color w:val="FF0000"/>
              </w:rPr>
            </w:pPr>
            <w:r>
              <w:rPr>
                <w:rFonts w:ascii="Times New Roman" w:hAnsi="Times New Roman" w:cs="Times New Roman"/>
                <w:b/>
                <w:color w:val="FF0000"/>
              </w:rPr>
              <w:t xml:space="preserve">Тема 3. Россия в правление Александра </w:t>
            </w:r>
            <w:r>
              <w:rPr>
                <w:rFonts w:ascii="Times New Roman" w:hAnsi="Times New Roman" w:cs="Times New Roman"/>
                <w:b/>
                <w:color w:val="FF0000"/>
                <w:lang w:val="en-US"/>
              </w:rPr>
              <w:t>II</w:t>
            </w:r>
            <w:r>
              <w:rPr>
                <w:rFonts w:ascii="Times New Roman" w:hAnsi="Times New Roman" w:cs="Times New Roman"/>
                <w:b/>
                <w:color w:val="FF0000"/>
              </w:rPr>
              <w:t>.</w:t>
            </w: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47</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Европейская индустриализация и предпосылки реформ в России.</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17.02</w:t>
            </w:r>
          </w:p>
          <w:p w:rsidR="00990FA9" w:rsidRDefault="00990FA9" w:rsidP="00E72F9B">
            <w:pPr>
              <w:jc w:val="both"/>
              <w:rPr>
                <w:rFonts w:ascii="Times New Roman" w:hAnsi="Times New Roman" w:cs="Times New Roman"/>
              </w:rPr>
            </w:pPr>
            <w:r>
              <w:rPr>
                <w:rFonts w:ascii="Times New Roman" w:hAnsi="Times New Roman" w:cs="Times New Roman"/>
              </w:rPr>
              <w:t>18.02</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48</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Александр </w:t>
            </w:r>
            <w:r>
              <w:rPr>
                <w:rFonts w:ascii="Times New Roman" w:hAnsi="Times New Roman" w:cs="Times New Roman"/>
                <w:lang w:val="en-US"/>
              </w:rPr>
              <w:t>II</w:t>
            </w:r>
            <w:r>
              <w:rPr>
                <w:rFonts w:ascii="Times New Roman" w:hAnsi="Times New Roman" w:cs="Times New Roman"/>
              </w:rPr>
              <w:t>: начало правления. Крестьянская реформа 1861 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19.02</w:t>
            </w:r>
          </w:p>
          <w:p w:rsidR="00990FA9" w:rsidRDefault="00990FA9" w:rsidP="00E72F9B">
            <w:pPr>
              <w:jc w:val="both"/>
              <w:rPr>
                <w:rFonts w:ascii="Times New Roman" w:hAnsi="Times New Roman" w:cs="Times New Roman"/>
              </w:rPr>
            </w:pPr>
            <w:r>
              <w:rPr>
                <w:rFonts w:ascii="Times New Roman" w:hAnsi="Times New Roman" w:cs="Times New Roman"/>
              </w:rPr>
              <w:t>24.02</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lastRenderedPageBreak/>
              <w:t>49</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Реформы 1860-1870х гг.: социальная и правовая модернизация.</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25.02</w:t>
            </w:r>
          </w:p>
          <w:p w:rsidR="00990FA9" w:rsidRDefault="00990FA9" w:rsidP="00E72F9B">
            <w:pPr>
              <w:jc w:val="both"/>
              <w:rPr>
                <w:rFonts w:ascii="Times New Roman" w:hAnsi="Times New Roman" w:cs="Times New Roman"/>
              </w:rPr>
            </w:pPr>
            <w:r>
              <w:rPr>
                <w:rFonts w:ascii="Times New Roman" w:hAnsi="Times New Roman" w:cs="Times New Roman"/>
              </w:rPr>
              <w:t>26.02</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50</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Общественное движение при Александре </w:t>
            </w:r>
            <w:r>
              <w:rPr>
                <w:rFonts w:ascii="Times New Roman" w:hAnsi="Times New Roman" w:cs="Times New Roman"/>
                <w:lang w:val="en-US"/>
              </w:rPr>
              <w:t>II</w:t>
            </w:r>
            <w:r>
              <w:rPr>
                <w:rFonts w:ascii="Times New Roman" w:hAnsi="Times New Roman" w:cs="Times New Roman"/>
              </w:rPr>
              <w:t xml:space="preserve"> и политика правительства.</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03.03</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51</w:t>
            </w:r>
          </w:p>
        </w:tc>
        <w:tc>
          <w:tcPr>
            <w:tcW w:w="5016" w:type="dxa"/>
          </w:tcPr>
          <w:p w:rsidR="00990FA9" w:rsidRPr="005C44F1" w:rsidRDefault="00990FA9" w:rsidP="00E72F9B">
            <w:pPr>
              <w:jc w:val="both"/>
              <w:rPr>
                <w:rFonts w:ascii="Times New Roman" w:hAnsi="Times New Roman" w:cs="Times New Roman"/>
              </w:rPr>
            </w:pPr>
            <w:r>
              <w:rPr>
                <w:rFonts w:ascii="Times New Roman" w:hAnsi="Times New Roman" w:cs="Times New Roman"/>
              </w:rPr>
              <w:t xml:space="preserve">Национальная и религиозная политика Александра </w:t>
            </w:r>
            <w:r>
              <w:rPr>
                <w:rFonts w:ascii="Times New Roman" w:hAnsi="Times New Roman" w:cs="Times New Roman"/>
                <w:lang w:val="en-US"/>
              </w:rPr>
              <w:t>II</w:t>
            </w:r>
            <w:r>
              <w:rPr>
                <w:rFonts w:ascii="Times New Roman" w:hAnsi="Times New Roman" w:cs="Times New Roman"/>
              </w:rPr>
              <w:t>. Национальный вопрос в Европе и России.</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04.03</w:t>
            </w:r>
          </w:p>
          <w:p w:rsidR="00990FA9" w:rsidRDefault="00990FA9" w:rsidP="00E72F9B">
            <w:pPr>
              <w:jc w:val="both"/>
              <w:rPr>
                <w:rFonts w:ascii="Times New Roman" w:hAnsi="Times New Roman" w:cs="Times New Roman"/>
              </w:rPr>
            </w:pP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52</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Внешняя политика Александра </w:t>
            </w:r>
            <w:r>
              <w:rPr>
                <w:rFonts w:ascii="Times New Roman" w:hAnsi="Times New Roman" w:cs="Times New Roman"/>
                <w:lang w:val="en-US"/>
              </w:rPr>
              <w:t>II</w:t>
            </w:r>
            <w:r>
              <w:rPr>
                <w:rFonts w:ascii="Times New Roman" w:hAnsi="Times New Roman" w:cs="Times New Roman"/>
              </w:rPr>
              <w:t>. Русско-турецкая война 1877-1878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05.03</w:t>
            </w:r>
          </w:p>
          <w:p w:rsidR="00990FA9" w:rsidRDefault="00990FA9" w:rsidP="00E72F9B">
            <w:pPr>
              <w:jc w:val="both"/>
              <w:rPr>
                <w:rFonts w:ascii="Times New Roman" w:hAnsi="Times New Roman" w:cs="Times New Roman"/>
              </w:rPr>
            </w:pPr>
            <w:r>
              <w:rPr>
                <w:rFonts w:ascii="Times New Roman" w:hAnsi="Times New Roman" w:cs="Times New Roman"/>
              </w:rPr>
              <w:t>10.03</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53</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итогам третьей темы.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11.03</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RPr="003E2E54" w:rsidTr="00990FA9">
        <w:trPr>
          <w:gridAfter w:val="2"/>
          <w:wAfter w:w="30" w:type="dxa"/>
        </w:trPr>
        <w:tc>
          <w:tcPr>
            <w:tcW w:w="10052" w:type="dxa"/>
            <w:gridSpan w:val="8"/>
          </w:tcPr>
          <w:p w:rsidR="00990FA9" w:rsidRPr="007D6658" w:rsidRDefault="00990FA9" w:rsidP="00E72F9B">
            <w:pPr>
              <w:jc w:val="center"/>
              <w:rPr>
                <w:rFonts w:ascii="Times New Roman" w:hAnsi="Times New Roman" w:cs="Times New Roman"/>
                <w:b/>
                <w:color w:val="FF0000"/>
              </w:rPr>
            </w:pPr>
            <w:r>
              <w:rPr>
                <w:rFonts w:ascii="Times New Roman" w:hAnsi="Times New Roman" w:cs="Times New Roman"/>
                <w:b/>
                <w:color w:val="FF0000"/>
              </w:rPr>
              <w:t xml:space="preserve">Тема 4. Россия в правление Александра </w:t>
            </w:r>
            <w:r>
              <w:rPr>
                <w:rFonts w:ascii="Times New Roman" w:hAnsi="Times New Roman" w:cs="Times New Roman"/>
                <w:b/>
                <w:color w:val="FF0000"/>
                <w:lang w:val="en-US"/>
              </w:rPr>
              <w:t>III</w:t>
            </w:r>
            <w:r>
              <w:rPr>
                <w:rFonts w:ascii="Times New Roman" w:hAnsi="Times New Roman" w:cs="Times New Roman"/>
                <w:b/>
                <w:color w:val="FF0000"/>
              </w:rPr>
              <w:t>. Социально-экономическое развитие страны в конце 19 – начале 20 вв.</w:t>
            </w: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54</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Александр </w:t>
            </w:r>
            <w:r>
              <w:rPr>
                <w:rFonts w:ascii="Times New Roman" w:hAnsi="Times New Roman" w:cs="Times New Roman"/>
                <w:lang w:val="en-US"/>
              </w:rPr>
              <w:t>III</w:t>
            </w:r>
            <w:r>
              <w:rPr>
                <w:rFonts w:ascii="Times New Roman" w:hAnsi="Times New Roman" w:cs="Times New Roman"/>
              </w:rPr>
              <w:t>: особенности внутренней политики.</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12.03</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55</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Перемены в экономике и социальном строе.</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17.03</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56</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Общественное движение в 1880-первой половине 1890х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18.03</w:t>
            </w:r>
          </w:p>
          <w:p w:rsidR="00990FA9" w:rsidRDefault="00990FA9" w:rsidP="00E72F9B">
            <w:pPr>
              <w:jc w:val="both"/>
              <w:rPr>
                <w:rFonts w:ascii="Times New Roman" w:hAnsi="Times New Roman" w:cs="Times New Roman"/>
              </w:rPr>
            </w:pPr>
            <w:r>
              <w:rPr>
                <w:rFonts w:ascii="Times New Roman" w:hAnsi="Times New Roman" w:cs="Times New Roman"/>
              </w:rPr>
              <w:t>19.03</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57</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Национальная и религиозная политика Александра </w:t>
            </w:r>
            <w:r>
              <w:rPr>
                <w:rFonts w:ascii="Times New Roman" w:hAnsi="Times New Roman" w:cs="Times New Roman"/>
                <w:lang w:val="en-US"/>
              </w:rPr>
              <w:t>III</w:t>
            </w:r>
            <w:r>
              <w:rPr>
                <w:rFonts w:ascii="Times New Roman" w:hAnsi="Times New Roman" w:cs="Times New Roman"/>
              </w:rPr>
              <w:t>.</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31.03</w:t>
            </w:r>
          </w:p>
          <w:p w:rsidR="00990FA9" w:rsidRDefault="00990FA9" w:rsidP="00E72F9B">
            <w:pPr>
              <w:jc w:val="both"/>
              <w:rPr>
                <w:rFonts w:ascii="Times New Roman" w:hAnsi="Times New Roman" w:cs="Times New Roman"/>
              </w:rPr>
            </w:pPr>
            <w:r>
              <w:rPr>
                <w:rFonts w:ascii="Times New Roman" w:hAnsi="Times New Roman" w:cs="Times New Roman"/>
              </w:rPr>
              <w:t>01.04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58</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Внешняя политика Александра </w:t>
            </w:r>
            <w:r>
              <w:rPr>
                <w:rFonts w:ascii="Times New Roman" w:hAnsi="Times New Roman" w:cs="Times New Roman"/>
                <w:lang w:val="en-US"/>
              </w:rPr>
              <w:t>III</w:t>
            </w:r>
            <w:r>
              <w:rPr>
                <w:rFonts w:ascii="Times New Roman" w:hAnsi="Times New Roman" w:cs="Times New Roman"/>
              </w:rPr>
              <w:t>.</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02.04</w:t>
            </w:r>
          </w:p>
          <w:p w:rsidR="00990FA9" w:rsidRDefault="00990FA9" w:rsidP="00E72F9B">
            <w:pPr>
              <w:jc w:val="both"/>
              <w:rPr>
                <w:rFonts w:ascii="Times New Roman" w:hAnsi="Times New Roman" w:cs="Times New Roman"/>
              </w:rPr>
            </w:pPr>
            <w:r>
              <w:rPr>
                <w:rFonts w:ascii="Times New Roman" w:hAnsi="Times New Roman" w:cs="Times New Roman"/>
              </w:rPr>
              <w:t>07.04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59</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Культурное пространство империи во второй половине 19 в.: наука, образование, литература. Доклады учащихся.</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08.04</w:t>
            </w:r>
          </w:p>
          <w:p w:rsidR="00990FA9" w:rsidRDefault="00990FA9" w:rsidP="00E72F9B">
            <w:pPr>
              <w:jc w:val="both"/>
              <w:rPr>
                <w:rFonts w:ascii="Times New Roman" w:hAnsi="Times New Roman" w:cs="Times New Roman"/>
              </w:rPr>
            </w:pPr>
            <w:r>
              <w:rPr>
                <w:rFonts w:ascii="Times New Roman" w:hAnsi="Times New Roman" w:cs="Times New Roman"/>
              </w:rPr>
              <w:t>09.04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60</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Повторение и закрепление всей 4-ой главы.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14.04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61</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итогам четвёртой темы.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15.04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RPr="0000051D" w:rsidTr="00990FA9">
        <w:trPr>
          <w:gridAfter w:val="3"/>
          <w:wAfter w:w="60" w:type="dxa"/>
        </w:trPr>
        <w:tc>
          <w:tcPr>
            <w:tcW w:w="9498" w:type="dxa"/>
            <w:gridSpan w:val="5"/>
          </w:tcPr>
          <w:p w:rsidR="00990FA9" w:rsidRPr="0000051D" w:rsidRDefault="00990FA9" w:rsidP="00E72F9B">
            <w:pPr>
              <w:jc w:val="center"/>
              <w:rPr>
                <w:rFonts w:ascii="Times New Roman" w:hAnsi="Times New Roman" w:cs="Times New Roman"/>
                <w:b/>
                <w:color w:val="FF0000"/>
              </w:rPr>
            </w:pPr>
            <w:r>
              <w:rPr>
                <w:rFonts w:ascii="Times New Roman" w:hAnsi="Times New Roman" w:cs="Times New Roman"/>
                <w:b/>
                <w:color w:val="FF0000"/>
              </w:rPr>
              <w:t>Тема 5. Кризис империи в начале 20 в.</w:t>
            </w:r>
          </w:p>
        </w:tc>
        <w:tc>
          <w:tcPr>
            <w:tcW w:w="524" w:type="dxa"/>
            <w:gridSpan w:val="2"/>
          </w:tcPr>
          <w:p w:rsidR="00990FA9" w:rsidRPr="0000051D" w:rsidRDefault="00990FA9" w:rsidP="00E72F9B">
            <w:pPr>
              <w:jc w:val="center"/>
              <w:rPr>
                <w:rFonts w:ascii="Times New Roman" w:hAnsi="Times New Roman" w:cs="Times New Roman"/>
                <w:b/>
                <w:color w:val="FF0000"/>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62</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Россия и мир на рубеже 19-20 вв.: динамика и противоречия развития.</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16.04</w:t>
            </w:r>
          </w:p>
          <w:p w:rsidR="00990FA9" w:rsidRDefault="00990FA9" w:rsidP="00E72F9B">
            <w:pPr>
              <w:jc w:val="both"/>
              <w:rPr>
                <w:rFonts w:ascii="Times New Roman" w:hAnsi="Times New Roman" w:cs="Times New Roman"/>
              </w:rPr>
            </w:pPr>
            <w:r>
              <w:rPr>
                <w:rFonts w:ascii="Times New Roman" w:hAnsi="Times New Roman" w:cs="Times New Roman"/>
              </w:rPr>
              <w:t>21.04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3"/>
          <w:wAfter w:w="6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63</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Социально-экономическое развитие страны на рубеже 19-20 вв.</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22.04</w:t>
            </w:r>
          </w:p>
          <w:p w:rsidR="00990FA9" w:rsidRDefault="00990FA9" w:rsidP="00E72F9B">
            <w:pPr>
              <w:jc w:val="both"/>
              <w:rPr>
                <w:rFonts w:ascii="Times New Roman" w:hAnsi="Times New Roman" w:cs="Times New Roman"/>
              </w:rPr>
            </w:pPr>
            <w:r>
              <w:rPr>
                <w:rFonts w:ascii="Times New Roman" w:hAnsi="Times New Roman" w:cs="Times New Roman"/>
              </w:rPr>
              <w:t>23.04</w:t>
            </w:r>
          </w:p>
        </w:tc>
        <w:tc>
          <w:tcPr>
            <w:tcW w:w="708" w:type="dxa"/>
          </w:tcPr>
          <w:p w:rsidR="00990FA9" w:rsidRDefault="00990FA9" w:rsidP="00E72F9B">
            <w:pPr>
              <w:jc w:val="both"/>
              <w:rPr>
                <w:rFonts w:ascii="Times New Roman" w:hAnsi="Times New Roman" w:cs="Times New Roman"/>
              </w:rPr>
            </w:pPr>
          </w:p>
        </w:tc>
        <w:tc>
          <w:tcPr>
            <w:tcW w:w="524" w:type="dxa"/>
            <w:gridSpan w:val="2"/>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64</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Николай </w:t>
            </w:r>
            <w:r>
              <w:rPr>
                <w:rFonts w:ascii="Times New Roman" w:hAnsi="Times New Roman" w:cs="Times New Roman"/>
                <w:lang w:val="en-US"/>
              </w:rPr>
              <w:t>II</w:t>
            </w:r>
            <w:r>
              <w:rPr>
                <w:rFonts w:ascii="Times New Roman" w:hAnsi="Times New Roman" w:cs="Times New Roman"/>
              </w:rPr>
              <w:t>: начало правления. Политическое развитие страны в 1894-1904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28.04</w:t>
            </w:r>
          </w:p>
          <w:p w:rsidR="00990FA9" w:rsidRDefault="00990FA9" w:rsidP="00E72F9B">
            <w:pPr>
              <w:jc w:val="both"/>
              <w:rPr>
                <w:rFonts w:ascii="Times New Roman" w:hAnsi="Times New Roman" w:cs="Times New Roman"/>
              </w:rPr>
            </w:pPr>
            <w:r>
              <w:rPr>
                <w:rFonts w:ascii="Times New Roman" w:hAnsi="Times New Roman" w:cs="Times New Roman"/>
              </w:rPr>
              <w:t>29.04</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65</w:t>
            </w:r>
          </w:p>
        </w:tc>
        <w:tc>
          <w:tcPr>
            <w:tcW w:w="5016" w:type="dxa"/>
          </w:tcPr>
          <w:p w:rsidR="00990FA9" w:rsidRPr="007D6658" w:rsidRDefault="00990FA9" w:rsidP="00E72F9B">
            <w:pPr>
              <w:jc w:val="both"/>
              <w:rPr>
                <w:rFonts w:ascii="Times New Roman" w:hAnsi="Times New Roman" w:cs="Times New Roman"/>
              </w:rPr>
            </w:pPr>
            <w:r>
              <w:rPr>
                <w:rFonts w:ascii="Times New Roman" w:hAnsi="Times New Roman" w:cs="Times New Roman"/>
              </w:rPr>
              <w:t xml:space="preserve">Внешняя политика Николая </w:t>
            </w:r>
            <w:r>
              <w:rPr>
                <w:rFonts w:ascii="Times New Roman" w:hAnsi="Times New Roman" w:cs="Times New Roman"/>
                <w:lang w:val="en-US"/>
              </w:rPr>
              <w:t>II</w:t>
            </w:r>
            <w:r>
              <w:rPr>
                <w:rFonts w:ascii="Times New Roman" w:hAnsi="Times New Roman" w:cs="Times New Roman"/>
              </w:rPr>
              <w:t>. Русско-японская война 1904-1905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30.04</w:t>
            </w:r>
          </w:p>
          <w:p w:rsidR="00990FA9" w:rsidRDefault="00990FA9" w:rsidP="00E72F9B">
            <w:pPr>
              <w:jc w:val="both"/>
              <w:rPr>
                <w:rFonts w:ascii="Times New Roman" w:hAnsi="Times New Roman" w:cs="Times New Roman"/>
              </w:rPr>
            </w:pPr>
            <w:r>
              <w:rPr>
                <w:rFonts w:ascii="Times New Roman" w:hAnsi="Times New Roman" w:cs="Times New Roman"/>
              </w:rPr>
              <w:t>05.05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66</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Первая российская революция и политические реформы 1905-1907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06.05</w:t>
            </w:r>
          </w:p>
          <w:p w:rsidR="00990FA9" w:rsidRDefault="00990FA9" w:rsidP="00E72F9B">
            <w:pPr>
              <w:jc w:val="both"/>
              <w:rPr>
                <w:rFonts w:ascii="Times New Roman" w:hAnsi="Times New Roman" w:cs="Times New Roman"/>
              </w:rPr>
            </w:pPr>
            <w:r>
              <w:rPr>
                <w:rFonts w:ascii="Times New Roman" w:hAnsi="Times New Roman" w:cs="Times New Roman"/>
              </w:rPr>
              <w:t>07.05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67</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Социально-экономические реформы П.А. Столыпина.</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2</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12.05</w:t>
            </w:r>
          </w:p>
          <w:p w:rsidR="00990FA9" w:rsidRDefault="00990FA9" w:rsidP="00E72F9B">
            <w:pPr>
              <w:jc w:val="both"/>
              <w:rPr>
                <w:rFonts w:ascii="Times New Roman" w:hAnsi="Times New Roman" w:cs="Times New Roman"/>
              </w:rPr>
            </w:pPr>
            <w:r>
              <w:rPr>
                <w:rFonts w:ascii="Times New Roman" w:hAnsi="Times New Roman" w:cs="Times New Roman"/>
              </w:rPr>
              <w:t>13.05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68</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Политическое развитие страны в 1907-1914 гг.</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14.05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69</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Серебряный век российской культуры.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19.05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70</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Повторение и закрепление пятой главы.</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20.05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r w:rsidR="00990FA9" w:rsidTr="00990FA9">
        <w:trPr>
          <w:gridAfter w:val="2"/>
          <w:wAfter w:w="30" w:type="dxa"/>
        </w:trPr>
        <w:tc>
          <w:tcPr>
            <w:tcW w:w="904" w:type="dxa"/>
          </w:tcPr>
          <w:p w:rsidR="00990FA9" w:rsidRDefault="00990FA9" w:rsidP="00E72F9B">
            <w:pPr>
              <w:jc w:val="both"/>
              <w:rPr>
                <w:rFonts w:ascii="Times New Roman" w:hAnsi="Times New Roman" w:cs="Times New Roman"/>
              </w:rPr>
            </w:pPr>
            <w:r>
              <w:rPr>
                <w:rFonts w:ascii="Times New Roman" w:hAnsi="Times New Roman" w:cs="Times New Roman"/>
              </w:rPr>
              <w:t>71</w:t>
            </w:r>
          </w:p>
        </w:tc>
        <w:tc>
          <w:tcPr>
            <w:tcW w:w="5016" w:type="dxa"/>
          </w:tcPr>
          <w:p w:rsidR="00990FA9" w:rsidRDefault="00990FA9" w:rsidP="00E72F9B">
            <w:pPr>
              <w:jc w:val="both"/>
              <w:rPr>
                <w:rFonts w:ascii="Times New Roman" w:hAnsi="Times New Roman" w:cs="Times New Roman"/>
              </w:rPr>
            </w:pPr>
            <w:r>
              <w:rPr>
                <w:rFonts w:ascii="Times New Roman" w:hAnsi="Times New Roman" w:cs="Times New Roman"/>
              </w:rPr>
              <w:t>Контрольная работа по всей пятой главе.</w:t>
            </w:r>
          </w:p>
        </w:tc>
        <w:tc>
          <w:tcPr>
            <w:tcW w:w="1843" w:type="dxa"/>
          </w:tcPr>
          <w:p w:rsidR="00990FA9" w:rsidRDefault="00990FA9" w:rsidP="00E72F9B">
            <w:pPr>
              <w:jc w:val="both"/>
              <w:rPr>
                <w:rFonts w:ascii="Times New Roman" w:hAnsi="Times New Roman" w:cs="Times New Roman"/>
              </w:rPr>
            </w:pPr>
            <w:r>
              <w:rPr>
                <w:rFonts w:ascii="Times New Roman" w:hAnsi="Times New Roman" w:cs="Times New Roman"/>
              </w:rPr>
              <w:t>1</w:t>
            </w:r>
          </w:p>
        </w:tc>
        <w:tc>
          <w:tcPr>
            <w:tcW w:w="1027" w:type="dxa"/>
          </w:tcPr>
          <w:p w:rsidR="00990FA9" w:rsidRDefault="00990FA9" w:rsidP="00E72F9B">
            <w:pPr>
              <w:jc w:val="both"/>
              <w:rPr>
                <w:rFonts w:ascii="Times New Roman" w:hAnsi="Times New Roman" w:cs="Times New Roman"/>
              </w:rPr>
            </w:pPr>
            <w:r>
              <w:rPr>
                <w:rFonts w:ascii="Times New Roman" w:hAnsi="Times New Roman" w:cs="Times New Roman"/>
              </w:rPr>
              <w:t>21.05</w:t>
            </w:r>
          </w:p>
        </w:tc>
        <w:tc>
          <w:tcPr>
            <w:tcW w:w="708" w:type="dxa"/>
          </w:tcPr>
          <w:p w:rsidR="00990FA9" w:rsidRDefault="00990FA9" w:rsidP="00E72F9B">
            <w:pPr>
              <w:jc w:val="both"/>
              <w:rPr>
                <w:rFonts w:ascii="Times New Roman" w:hAnsi="Times New Roman" w:cs="Times New Roman"/>
              </w:rPr>
            </w:pPr>
          </w:p>
        </w:tc>
        <w:tc>
          <w:tcPr>
            <w:tcW w:w="554" w:type="dxa"/>
            <w:gridSpan w:val="3"/>
          </w:tcPr>
          <w:p w:rsidR="00990FA9" w:rsidRDefault="00990FA9" w:rsidP="00E72F9B">
            <w:pPr>
              <w:jc w:val="both"/>
              <w:rPr>
                <w:rFonts w:ascii="Times New Roman" w:hAnsi="Times New Roman" w:cs="Times New Roman"/>
              </w:rPr>
            </w:pPr>
          </w:p>
        </w:tc>
      </w:tr>
    </w:tbl>
    <w:p w:rsidR="00990FA9" w:rsidRPr="00FD6683" w:rsidRDefault="00990FA9" w:rsidP="00990FA9">
      <w:pPr>
        <w:jc w:val="both"/>
        <w:rPr>
          <w:rFonts w:ascii="Times New Roman" w:hAnsi="Times New Roman" w:cs="Times New Roman"/>
        </w:rPr>
      </w:pPr>
    </w:p>
    <w:p w:rsidR="00990FA9" w:rsidRPr="00FD6683" w:rsidRDefault="00990FA9" w:rsidP="00990FA9">
      <w:pPr>
        <w:jc w:val="both"/>
        <w:rPr>
          <w:rFonts w:ascii="Times New Roman" w:hAnsi="Times New Roman" w:cs="Times New Roman"/>
        </w:rPr>
      </w:pPr>
    </w:p>
    <w:p w:rsidR="00990FA9" w:rsidRDefault="00990FA9"/>
    <w:p w:rsidR="00990FA9" w:rsidRDefault="00990FA9"/>
    <w:p w:rsidR="00930CD0" w:rsidRDefault="00930CD0"/>
    <w:p w:rsidR="00930CD0" w:rsidRDefault="00930CD0"/>
    <w:p w:rsidR="00930CD0" w:rsidRDefault="00930CD0"/>
    <w:p w:rsidR="00930CD0" w:rsidRDefault="00930CD0"/>
    <w:p w:rsidR="00930CD0" w:rsidRDefault="00930CD0"/>
    <w:p w:rsidR="00930CD0" w:rsidRDefault="00930CD0" w:rsidP="008C22EF">
      <w:pPr>
        <w:shd w:val="clear" w:color="auto" w:fill="FFFFFF"/>
        <w:spacing w:after="150" w:line="240" w:lineRule="auto"/>
        <w:rPr>
          <w:rFonts w:ascii="Times New Roman" w:eastAsia="Times New Roman" w:hAnsi="Times New Roman" w:cs="Times New Roman"/>
          <w:b/>
          <w:color w:val="000000"/>
          <w:sz w:val="24"/>
          <w:szCs w:val="24"/>
          <w:lang w:eastAsia="ru-RU"/>
        </w:rPr>
      </w:pPr>
    </w:p>
    <w:p w:rsidR="00930CD0" w:rsidRPr="008F6AA0" w:rsidRDefault="00930CD0" w:rsidP="00930CD0">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F6AA0">
        <w:rPr>
          <w:rFonts w:ascii="Times New Roman" w:eastAsia="Times New Roman" w:hAnsi="Times New Roman" w:cs="Times New Roman"/>
          <w:b/>
          <w:color w:val="000000"/>
          <w:sz w:val="24"/>
          <w:szCs w:val="24"/>
          <w:lang w:eastAsia="ru-RU"/>
        </w:rPr>
        <w:t>Календарно-тематическое планирование по курсу История Нового времени для 9 класса</w:t>
      </w:r>
    </w:p>
    <w:p w:rsidR="00930CD0" w:rsidRPr="008F6AA0" w:rsidRDefault="00930CD0" w:rsidP="00930CD0">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F6AA0">
        <w:rPr>
          <w:rFonts w:ascii="Times New Roman" w:eastAsia="Times New Roman" w:hAnsi="Times New Roman" w:cs="Times New Roman"/>
          <w:b/>
          <w:color w:val="000000"/>
          <w:sz w:val="24"/>
          <w:szCs w:val="24"/>
          <w:lang w:eastAsia="ru-RU"/>
        </w:rPr>
        <w:t>на 2019 – 2020 учебный год (34 ч.)</w:t>
      </w:r>
    </w:p>
    <w:p w:rsidR="00930CD0" w:rsidRDefault="00930CD0">
      <w:pPr>
        <w:sectPr w:rsidR="00930CD0" w:rsidSect="00827BCF">
          <w:pgSz w:w="11906" w:h="16838"/>
          <w:pgMar w:top="567" w:right="851" w:bottom="1134" w:left="1701" w:header="709" w:footer="709" w:gutter="0"/>
          <w:cols w:space="708"/>
          <w:docGrid w:linePitch="360"/>
        </w:sectPr>
      </w:pPr>
    </w:p>
    <w:tbl>
      <w:tblPr>
        <w:tblpPr w:leftFromText="180" w:rightFromText="180" w:tblpY="435"/>
        <w:tblW w:w="15431" w:type="dxa"/>
        <w:shd w:val="clear" w:color="auto" w:fill="FFFFFF"/>
        <w:tblCellMar>
          <w:top w:w="105" w:type="dxa"/>
          <w:left w:w="105" w:type="dxa"/>
          <w:bottom w:w="105" w:type="dxa"/>
          <w:right w:w="105" w:type="dxa"/>
        </w:tblCellMar>
        <w:tblLook w:val="04A0" w:firstRow="1" w:lastRow="0" w:firstColumn="1" w:lastColumn="0" w:noHBand="0" w:noVBand="1"/>
      </w:tblPr>
      <w:tblGrid>
        <w:gridCol w:w="444"/>
        <w:gridCol w:w="585"/>
        <w:gridCol w:w="592"/>
        <w:gridCol w:w="2328"/>
        <w:gridCol w:w="638"/>
        <w:gridCol w:w="2339"/>
        <w:gridCol w:w="2723"/>
        <w:gridCol w:w="1761"/>
        <w:gridCol w:w="408"/>
        <w:gridCol w:w="929"/>
        <w:gridCol w:w="559"/>
        <w:gridCol w:w="257"/>
        <w:gridCol w:w="782"/>
        <w:gridCol w:w="1028"/>
        <w:gridCol w:w="58"/>
      </w:tblGrid>
      <w:tr w:rsidR="00930CD0" w:rsidRPr="008F6AA0" w:rsidTr="00930CD0">
        <w:tc>
          <w:tcPr>
            <w:tcW w:w="44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Default="00E72F9B" w:rsidP="00930CD0">
            <w:pPr>
              <w:spacing w:after="150" w:line="240" w:lineRule="auto"/>
              <w:jc w:val="center"/>
              <w:rPr>
                <w:rFonts w:ascii="Times New Roman" w:eastAsia="Times New Roman" w:hAnsi="Times New Roman" w:cs="Times New Roman"/>
                <w:color w:val="000000"/>
                <w:sz w:val="16"/>
                <w:szCs w:val="16"/>
                <w:lang w:eastAsia="ru-RU"/>
              </w:rPr>
            </w:pPr>
          </w:p>
          <w:p w:rsidR="00E72F9B" w:rsidRPr="008F6AA0" w:rsidRDefault="00E72F9B" w:rsidP="00930CD0">
            <w:pPr>
              <w:spacing w:after="150" w:line="240" w:lineRule="auto"/>
              <w:jc w:val="center"/>
              <w:rPr>
                <w:rFonts w:ascii="Times New Roman" w:eastAsia="Times New Roman" w:hAnsi="Times New Roman" w:cs="Times New Roman"/>
                <w:color w:val="000000"/>
                <w:sz w:val="16"/>
                <w:szCs w:val="16"/>
                <w:lang w:eastAsia="ru-RU"/>
              </w:rPr>
            </w:pPr>
          </w:p>
        </w:tc>
        <w:tc>
          <w:tcPr>
            <w:tcW w:w="5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Дата план</w:t>
            </w:r>
          </w:p>
        </w:tc>
        <w:tc>
          <w:tcPr>
            <w:tcW w:w="592"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Дата факт</w:t>
            </w:r>
          </w:p>
        </w:tc>
        <w:tc>
          <w:tcPr>
            <w:tcW w:w="232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Тема и тип урока</w:t>
            </w:r>
          </w:p>
        </w:tc>
        <w:tc>
          <w:tcPr>
            <w:tcW w:w="63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Кол-во часов</w:t>
            </w:r>
          </w:p>
        </w:tc>
        <w:tc>
          <w:tcPr>
            <w:tcW w:w="7231"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Планируемые результаты</w:t>
            </w:r>
          </w:p>
        </w:tc>
        <w:tc>
          <w:tcPr>
            <w:tcW w:w="1488" w:type="dxa"/>
            <w:gridSpan w:val="2"/>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Основные виды деятельности обучающихся</w:t>
            </w:r>
          </w:p>
        </w:tc>
        <w:tc>
          <w:tcPr>
            <w:tcW w:w="1039" w:type="dxa"/>
            <w:gridSpan w:val="2"/>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Коррекция 7 вида</w:t>
            </w:r>
          </w:p>
        </w:tc>
        <w:tc>
          <w:tcPr>
            <w:tcW w:w="108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Подготовка к ГИА</w:t>
            </w:r>
          </w:p>
        </w:tc>
      </w:tr>
      <w:tr w:rsidR="00930CD0" w:rsidRPr="008F6AA0" w:rsidTr="00930CD0">
        <w:trPr>
          <w:gridAfter w:val="1"/>
          <w:wAfter w:w="58" w:type="dxa"/>
        </w:trPr>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Предметные УУД</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Метапредметные УУД</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Личностные УУД</w:t>
            </w:r>
          </w:p>
        </w:tc>
        <w:tc>
          <w:tcPr>
            <w:tcW w:w="0" w:type="auto"/>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sz w:val="16"/>
                <w:szCs w:val="16"/>
                <w:lang w:eastAsia="ru-RU"/>
              </w:rPr>
            </w:pPr>
          </w:p>
        </w:tc>
        <w:tc>
          <w:tcPr>
            <w:tcW w:w="0" w:type="auto"/>
            <w:gridSpan w:val="2"/>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c>
          <w:tcPr>
            <w:tcW w:w="102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30CD0" w:rsidRPr="008F6AA0" w:rsidRDefault="00930CD0" w:rsidP="00930CD0">
            <w:pPr>
              <w:spacing w:after="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Введение. (1 час)</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Новое время: XIX век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Раздел 1. Реакция и революции в европейском и мировом развитии (6 часов)</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Империя Наполеона 1</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 Директория, коалиция, Тильзитский мир.</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объяснять основные политические идеи Наполеоновской Франции и их общественное значение.</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предложения и оценку учителей, товарищей и родителей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составить план</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ответа в парах.</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133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Народы против Французской империи</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учредительные кортесы.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показывать противоречивый характер политики Наполеона в Европе; раскрывать признаки кризиса внутренней и внешней политики Наполеона, причины внутренней слабости; анализировать причины обострения отношений Франции с Россией</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владение навыками</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самоконтроля и самоанализа, принятие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 удержание цели и задач урока, умение организовывать выполнение задач согласно инструкциям учителя, представлять результаты своей работы на уроке.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давать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определение понятий, работать с различными источниками информации,</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составлять характеристику по самостоятельно выбранным критериям, анализировать, сравнивать и структурировать информацию, описывать объекты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и события, устанавливать </w:t>
            </w:r>
            <w:r w:rsidRPr="008F6AA0">
              <w:rPr>
                <w:rFonts w:ascii="Times New Roman" w:eastAsia="Times New Roman" w:hAnsi="Times New Roman" w:cs="Times New Roman"/>
                <w:color w:val="000000"/>
                <w:sz w:val="16"/>
                <w:szCs w:val="16"/>
                <w:lang w:eastAsia="ru-RU"/>
              </w:rPr>
              <w:lastRenderedPageBreak/>
              <w:t>причинно- следственные связи.</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одноклассников и учителя, отвечать на вопросы, сообщать содержание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своей работы в устной форме, высказывать своё мнение по актуальным</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вопросам</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Способность выбирать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целевые и смысловые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установки своей деятельности. Умение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соблюдать дисциплину</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 уроке.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Поход в Россию и крушение французской империи</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давать определения понятиям:</w:t>
            </w:r>
            <w:r w:rsidRPr="008F6AA0">
              <w:rPr>
                <w:rFonts w:ascii="Times New Roman" w:eastAsia="Times New Roman" w:hAnsi="Times New Roman" w:cs="Times New Roman"/>
                <w:color w:val="000000"/>
                <w:sz w:val="16"/>
                <w:szCs w:val="16"/>
                <w:lang w:eastAsia="ru-RU"/>
              </w:rPr>
              <w:t> коалиция, Венский конгресс, Сто дней наполеона, Священный союз.</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анализировать и выделять главное, использовать карту как источник информации, составлять план и таблицу.</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познавательные цели, используют общие приемы решения задач</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Священный союз и революционное движение в Европе в 1820-1830-х гг. </w:t>
            </w: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освободительная революция, интервенция.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работать с историческими источниками, анализировать и выделять главное в тексте, использовать карту как источник информации.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учитывают установленные правила в планировании и контроле способа решения, осуществляют пошаговый контроль.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проблемы различного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учитывают разные мнения и стремятся к координации различных позиций в сотрудничестве, формулируют собственное мнение и позицию</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 успеха/неуспеха учебной деятельности.</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Освободительное движение в Латинской Америке в I половине XIX 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Усвоение новых знаний</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гаучо, индейцы, доктрина Монро.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 xml:space="preserve">рассказывать о провозглашении независимых </w:t>
            </w:r>
            <w:r w:rsidRPr="008F6AA0">
              <w:rPr>
                <w:rFonts w:ascii="Times New Roman" w:eastAsia="Times New Roman" w:hAnsi="Times New Roman" w:cs="Times New Roman"/>
                <w:color w:val="000000"/>
                <w:sz w:val="16"/>
                <w:szCs w:val="16"/>
                <w:lang w:eastAsia="ru-RU"/>
              </w:rPr>
              <w:lastRenderedPageBreak/>
              <w:t>государств в Латинской Америке.</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w:t>
            </w:r>
            <w:r w:rsidRPr="008F6AA0">
              <w:rPr>
                <w:rFonts w:ascii="Times New Roman" w:eastAsia="Times New Roman" w:hAnsi="Times New Roman" w:cs="Times New Roman"/>
                <w:color w:val="000000"/>
                <w:sz w:val="16"/>
                <w:szCs w:val="16"/>
                <w:lang w:eastAsia="ru-RU"/>
              </w:rPr>
              <w:t> ставят учебные задачи на основе соотнесения того, что уже известно и усвоено, и того, что еще неизвестно.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 xml:space="preserve">самостоятельно выделяют и формулируют </w:t>
            </w:r>
            <w:r w:rsidRPr="008F6AA0">
              <w:rPr>
                <w:rFonts w:ascii="Times New Roman" w:eastAsia="Times New Roman" w:hAnsi="Times New Roman" w:cs="Times New Roman"/>
                <w:color w:val="000000"/>
                <w:sz w:val="16"/>
                <w:szCs w:val="16"/>
                <w:lang w:eastAsia="ru-RU"/>
              </w:rPr>
              <w:lastRenderedPageBreak/>
              <w:t>познавательную цель.</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формулируют собственное мнение и позицию, задают вопросы, строят понятные для партнера высказывания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Осмысливают гуманистические традиции и ценности современного общества</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1: «Реакция и революции в европейском и мировом развитии»</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Раздел 2: «Становление национальных государств в Европе» (4 часа)</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Незавершенные революции 1848-1849 годов в Европе</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Учредительное собрание, республика, Национальное собрание.</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характеризовать причины и предпосылки революции, определять причинно-следственные связи социального реформизма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познавательные цели, используют общие приемы решения задач</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Начало воссоединения Италии и объединения Германии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Урок изучения нового материала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династия, парламент, Таможенный союз, политика «железом и кровью», северогерманский союз, рейхстаг.</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анализировать причины объединения, анализировать текст исторического документа.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учитывают установленные правила в планировании и контроле способа решения, осуществляют пошаговый контроль.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проблемы различного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 xml:space="preserve">учитывают разные мнения и стремятся к координации различных позиций в </w:t>
            </w:r>
            <w:r w:rsidRPr="008F6AA0">
              <w:rPr>
                <w:rFonts w:ascii="Times New Roman" w:eastAsia="Times New Roman" w:hAnsi="Times New Roman" w:cs="Times New Roman"/>
                <w:color w:val="000000"/>
                <w:sz w:val="16"/>
                <w:szCs w:val="16"/>
                <w:lang w:eastAsia="ru-RU"/>
              </w:rPr>
              <w:lastRenderedPageBreak/>
              <w:t>сотрудничестве, формулируют собственное мнение и позицию</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Выражают адекватное понимание причин успеха/неуспеха учебной деятельности</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Франко-германская война и Парижская Коммуна</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Парижская коммуна, Национальная гвардия.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систематизировать изученный материал, выделять главное, устанавливать причинно-следственные связи.</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Имеют целостный, социально ориентированный взгляд на мир в единстве и разнообразии народов, культур, религий.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2: «Становление национальных государств в Европе»</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Раздел 3: «Европа на пути промышленного развития. Социальные и идейно-политические итоги» (4 часа)</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Рост промышленного производства и зарождение рабочего движения в I половине XIX 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Урок самостоятельной работы</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пролетарии, виги, «Народная хартия», чартисты.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отмечать социальные последствия промышленной революции; характеризовать положение буржуазии и рабочего класса; выявлять причины и результаты чартистского движения в Англии.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принятие и удержание цели и задач урока, умение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организовывать выполнение задач</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согласно инструкциям учителя, представлять и анализировать результаты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своей работы на уроке.</w:t>
            </w:r>
            <w:r w:rsidRPr="008F6AA0">
              <w:rPr>
                <w:rFonts w:ascii="Times New Roman" w:eastAsia="Times New Roman" w:hAnsi="Times New Roman" w:cs="Times New Roman"/>
                <w:i/>
                <w:iCs/>
                <w:color w:val="000000"/>
                <w:sz w:val="16"/>
                <w:szCs w:val="16"/>
                <w:lang w:eastAsia="ru-RU"/>
              </w:rPr>
              <w:t> 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в тексте главное, делать выводы, строить речевые высказывания в </w:t>
            </w:r>
            <w:r w:rsidRPr="008F6AA0">
              <w:rPr>
                <w:rFonts w:ascii="Times New Roman" w:eastAsia="Times New Roman" w:hAnsi="Times New Roman" w:cs="Times New Roman"/>
                <w:color w:val="000000"/>
                <w:sz w:val="16"/>
                <w:szCs w:val="16"/>
                <w:lang w:eastAsia="ru-RU"/>
              </w:rPr>
              <w:lastRenderedPageBreak/>
              <w:t>устной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Индустриальные страны во II половине XIX-начале XХ 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Урок самостоятельной работы.</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индустриализация, картель, синдикат, трест, концерн.</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значение научно-технических достижений; показать закономерность процесса концентрации производства, капитала и образования монополий; раскрыть социальные последствия индустриализации.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ставят учебные задачи на основе соотнесения того, что уже известно и усвоено, и того, что еще неизвестно.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формулируют собственное мнение и позицию, задают вопросы, строят понятные для партнера высказывания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Консервативные, либеральные и социалистические идеи в XIX веке</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консерватизм, либерализм, общественно-экономическая формация, классовая борьба, марксизм, Интернационал.</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основные идеи консерватизма, либерализма и социализма, называть основных идеологов этих направлений.</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учитывают установленные правила в планировании и контроле способа решения, осуществляют пошаговый контроль.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проблемы различного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учитывают разные мнения и стремятся к координации различных позиций в сотрудничестве, формулируют собственное мнение и позицию</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 успеха/неуспеха учебной деятельности</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3: «Европа на пути промышленного развития. Социальные и идейно-политические итоги»</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lastRenderedPageBreak/>
              <w:t>Раздел 4. «Ведущие страны мира в середине XIX-начале XX вв.» (6 часов)</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16</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Великобритания и ее доминионы</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доминион, лейбористы, абориген, Австралийский союз, маорийцы.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объяснять особенности сложившейся в Англии двухпартийной политической системы; характеризовать политику Великобритании в «белых» колониях, экономические последствия колониальной политики.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США: причины и итоги гражданской войны 1861-1865 гг.</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аболиционист, Конфедерация, «Американская мечта», забастовка.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показать особенности экономического уклада и политического развития США в XIX в.; объяснять причину конфликта между Севером и Югом США; выделять факторы экономического подъема США в конце XIX в. А. Линкольн.</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ставят учебные задачи на основе соотнесения того, что уже известно и усвоено, и того, что еще неизвестно.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формулируют собственное мнение и позицию, задают вопросы, строят понятные для партнера высказывания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Страны Западной и Центральной Европы</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республика, дело Дрейфуса, кайзер, рейхстаг.</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изменения в политической и социальной жизни общества европейских стран, анализировать источники.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принятие и удержание цели и задач урока, умение организовывать выполнение задач согласно инструкциям учителя, представлять и анализировать результаты своей работы на уроке.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 в тексте главное, делать выводы, строить речевые высказывания в устной 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Государства Южной и Юго-Восточной Европы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учредительные кортесы, Балканский союз, Балканские войны.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характеризовать изменения в политической и социальной жизни народов юго-восточной европы, анализировать источники.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Япония на пути модернизации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даймё, сёгун, сёгунат, политика самоизоляции, реставрация Мэйдзи, синтоизм.</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показать особенности географического положения, государственного устройства Японии, ее хозяйственного развития к начале XX в.; характеризовать положение основных сословий.</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принятие и удержание цели и задач урока, умение организовывать выполнение задач согласно инструкциям учителя, представлять и анализировать результаты своей работы на уроке.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 в тексте главное, делать выводы, строить речевые высказывания в устной 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4: «Ведущие страны мира в середине XIX-начале XX вв.»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xml:space="preserve"> выбирают наиболее эффективные способы решения задач, контролируют и оценивают процесс и результат </w:t>
            </w:r>
            <w:r w:rsidRPr="008F6AA0">
              <w:rPr>
                <w:rFonts w:ascii="Times New Roman" w:eastAsia="Times New Roman" w:hAnsi="Times New Roman" w:cs="Times New Roman"/>
                <w:color w:val="000000"/>
                <w:sz w:val="16"/>
                <w:szCs w:val="16"/>
                <w:lang w:eastAsia="ru-RU"/>
              </w:rPr>
              <w:lastRenderedPageBreak/>
              <w:t>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lastRenderedPageBreak/>
              <w:t>Раздел 5. «Восток в орбите влияния Запада. Латинская Америка в конце XIX-начале XX вв.» (7 часов)</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Индия под властью англичан</w:t>
            </w:r>
            <w:r w:rsidRPr="008F6AA0">
              <w:rPr>
                <w:rFonts w:ascii="Times New Roman" w:eastAsia="Times New Roman" w:hAnsi="Times New Roman" w:cs="Times New Roman"/>
                <w:i/>
                <w:iCs/>
                <w:color w:val="000000"/>
                <w:sz w:val="16"/>
                <w:szCs w:val="16"/>
                <w:lang w:eastAsia="ru-RU"/>
              </w:rPr>
              <w:t> 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Ост-Индская компания, Индийский национальный конгресс (ИНК).</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географическое положение Индии, ее природные и климатические особенности; объяснять причину ранней колонизации Индии; давать оценку колониальной политике английских властей.</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принятие и удержание цели и задач урока, умение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организовывать выполнение задач</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согласно инструкциям учителя, представлять и анализировать результаты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своей работы на уроке.</w:t>
            </w:r>
            <w:r w:rsidRPr="008F6AA0">
              <w:rPr>
                <w:rFonts w:ascii="Times New Roman" w:eastAsia="Times New Roman" w:hAnsi="Times New Roman" w:cs="Times New Roman"/>
                <w:i/>
                <w:iCs/>
                <w:color w:val="000000"/>
                <w:sz w:val="16"/>
                <w:szCs w:val="16"/>
                <w:lang w:eastAsia="ru-RU"/>
              </w:rPr>
              <w:t> 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 тексте главное, делать выводы, строить речевые высказывания в устной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22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«Опиумные войны» и закабаление Китая индустриальными державами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сеттльменты, восстание тайпинов, доктрина «открытых дверей», «боксерское восстание».</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оценивать политику самоизоляции, проводимой в Китае; характеризовать причины негативного отношения населения к иностранным товарам и порядкам; выявить причины «опиумных войн» и их последствия.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22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Османская империя и Персия в XIX – начале XX 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«восточный вопрос», «Новые османы», пантюркизм, меджлис, персидская казачья бригада.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характеризовать особенности географического положения и государственного устройства Османской империи; разъяснять сущность «восточного вопроса» в международной политике.</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22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Завершение колониального раздела мира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колония, полуколония, англо-бурская война.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объяснять причины усиления борьбы индустриальных стран за колонии и сферы влияния в мире; давать оценку войнам за передел мира.</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принятие и удержание цели и задач урока, умение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организовывать выполнение задач</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согласно инструкциям учителя, представлять и анализировать результаты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своей работы на уроке.</w:t>
            </w:r>
            <w:r w:rsidRPr="008F6AA0">
              <w:rPr>
                <w:rFonts w:ascii="Times New Roman" w:eastAsia="Times New Roman" w:hAnsi="Times New Roman" w:cs="Times New Roman"/>
                <w:i/>
                <w:iCs/>
                <w:color w:val="000000"/>
                <w:sz w:val="16"/>
                <w:szCs w:val="16"/>
                <w:lang w:eastAsia="ru-RU"/>
              </w:rPr>
              <w:t> 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 тексте главное, делать выводы, строить речевые высказывания в устной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соблюдать дисциплину на уроке. 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22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26</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Колониализм: последствия для метрополий и колоний</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«бремя белого человека», индуизм, конфуцианство.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выявить положительные и негативные последствия колониализма для метрополий и колоний, предпосылки модернизации стран Азии.</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учитывают установленные правила в планировании и контроле способа решения, осуществляют пошаговый контроль.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проблемы различного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учитывают разные мнения и стремятся к координации различных позиций в сотрудничестве, формулируют собственное мнение и позицию</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 успеха/неуспеха учебной деятельности</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7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Латинская Америка во II половине XIX –начале XX 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Тихоокеанские войны, «панамериканизм», «политика большой дубинки».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характеризовать внутреннее и внешнее положение независимых государств Латинской Америки, причины и результаты Тихоокеанских войн; давать оценку политике США в Латинской Америке.</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765"/>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5: «Восток в орбите влияния Запада. Латинская Америка в конце XIX-начале XX вв.»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30"/>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3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Раздел 6: «Обострение противоречий на международной арене в конце XIX–начале XX вв. и Первая мировая война 1914 -1918 гг.» (5 часов)</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10 </w:t>
            </w:r>
            <w:r w:rsidRPr="008F6AA0">
              <w:rPr>
                <w:rFonts w:ascii="Times New Roman" w:eastAsia="Times New Roman" w:hAnsi="Times New Roman" w:cs="Times New Roman"/>
                <w:color w:val="000000"/>
                <w:sz w:val="16"/>
                <w:szCs w:val="16"/>
                <w:lang w:eastAsia="ru-RU"/>
              </w:rPr>
              <w:lastRenderedPageBreak/>
              <w:t>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Военно-политические союзы и международные конфликты </w:t>
            </w:r>
            <w:r w:rsidRPr="008F6AA0">
              <w:rPr>
                <w:rFonts w:ascii="Times New Roman" w:eastAsia="Times New Roman" w:hAnsi="Times New Roman" w:cs="Times New Roman"/>
                <w:color w:val="000000"/>
                <w:sz w:val="16"/>
                <w:szCs w:val="16"/>
                <w:lang w:eastAsia="ru-RU"/>
              </w:rPr>
              <w:lastRenderedPageBreak/>
              <w:t>на рубеже XIX –XX вв.</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 xml:space="preserve">определять термины: изоляционизм, союз </w:t>
            </w:r>
            <w:r w:rsidRPr="008F6AA0">
              <w:rPr>
                <w:rFonts w:ascii="Times New Roman" w:eastAsia="Times New Roman" w:hAnsi="Times New Roman" w:cs="Times New Roman"/>
                <w:color w:val="000000"/>
                <w:sz w:val="16"/>
                <w:szCs w:val="16"/>
                <w:lang w:eastAsia="ru-RU"/>
              </w:rPr>
              <w:lastRenderedPageBreak/>
              <w:t>Центральных держав, Антанта.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принципы и цели внешней политики ведущих индустриальных стран, их военный потенциал; объяснять процесс формирования военно-политических блоков в Европе.</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принятие и удержание цели и задач урока, умение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организовывать выполнение задач</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согласно инструкциям учителя, представлять и анализировать результаты</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своей работы на уроке.</w:t>
            </w:r>
            <w:r w:rsidRPr="008F6AA0">
              <w:rPr>
                <w:rFonts w:ascii="Times New Roman" w:eastAsia="Times New Roman" w:hAnsi="Times New Roman" w:cs="Times New Roman"/>
                <w:i/>
                <w:iCs/>
                <w:color w:val="000000"/>
                <w:sz w:val="16"/>
                <w:szCs w:val="16"/>
                <w:lang w:eastAsia="ru-RU"/>
              </w:rPr>
              <w:t> Познавательные: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умение выделять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 тексте главное, делать выводы, строить речевые высказывания в устной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форме.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умение слушать учителя и отвечать на вопросы,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свою точку зрения</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Умение соблюдать дисциплину на уроке. </w:t>
            </w:r>
            <w:r w:rsidRPr="008F6AA0">
              <w:rPr>
                <w:rFonts w:ascii="Times New Roman" w:eastAsia="Times New Roman" w:hAnsi="Times New Roman" w:cs="Times New Roman"/>
                <w:color w:val="000000"/>
                <w:sz w:val="16"/>
                <w:szCs w:val="16"/>
                <w:lang w:eastAsia="ru-RU"/>
              </w:rPr>
              <w:lastRenderedPageBreak/>
              <w:t>Ответственное отношение к учению. Уважительное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отношение к учителю 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одноклассникам.</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30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Начало Первой мировой войны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мировая война.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«сараевское убийство» как повод к развязыванию войны; оценивать действия правительств Австро-Венгрии, Германии, Сербии, России, Франции в условиях международного кризиса лета 1914 г.</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учитывают установленные правила в планировании и контроле способа решения, осуществляют пошаговый контроль.</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проблемы различного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учитывают разные мнения и стремятся к координации различных позиций в сотрудничестве, формулируют собственное мнение и позицию</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 успеха/неуспеха учебной деятельности</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Репродуктивная</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 (по</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образцу)</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Height w:val="3090"/>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31-32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 фронтах Первой мировой войны</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Комбинированный урок.</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 </w:t>
            </w:r>
            <w:r w:rsidRPr="008F6AA0">
              <w:rPr>
                <w:rFonts w:ascii="Times New Roman" w:eastAsia="Times New Roman" w:hAnsi="Times New Roman" w:cs="Times New Roman"/>
                <w:color w:val="000000"/>
                <w:sz w:val="16"/>
                <w:szCs w:val="16"/>
                <w:lang w:eastAsia="ru-RU"/>
              </w:rPr>
              <w:t>определять термины: «верденская мясорубка», Брусиловский прорыв, «Красная пасха».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 </w:t>
            </w:r>
            <w:r w:rsidRPr="008F6AA0">
              <w:rPr>
                <w:rFonts w:ascii="Times New Roman" w:eastAsia="Times New Roman" w:hAnsi="Times New Roman" w:cs="Times New Roman"/>
                <w:color w:val="000000"/>
                <w:sz w:val="16"/>
                <w:szCs w:val="16"/>
                <w:lang w:eastAsia="ru-RU"/>
              </w:rPr>
              <w:t>анализировать планы сторон и военные действия в 1915 -1916 гг.; показать влияние затяжной войны на настроения в обществе; объяснять причины вступления в войну США и выхода России из войны.</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6:</w:t>
            </w:r>
            <w:r w:rsidRPr="008F6AA0">
              <w:rPr>
                <w:rFonts w:ascii="Times New Roman" w:eastAsia="Times New Roman" w:hAnsi="Times New Roman" w:cs="Times New Roman"/>
                <w:b/>
                <w:bCs/>
                <w:i/>
                <w:iCs/>
                <w:color w:val="000000"/>
                <w:sz w:val="16"/>
                <w:szCs w:val="16"/>
                <w:lang w:eastAsia="ru-RU"/>
              </w:rPr>
              <w:t> </w:t>
            </w:r>
            <w:r w:rsidRPr="008F6AA0">
              <w:rPr>
                <w:rFonts w:ascii="Times New Roman" w:eastAsia="Times New Roman" w:hAnsi="Times New Roman" w:cs="Times New Roman"/>
                <w:color w:val="000000"/>
                <w:sz w:val="16"/>
                <w:szCs w:val="16"/>
                <w:lang w:eastAsia="ru-RU"/>
              </w:rPr>
              <w:t>«Обострение противоречий на международной арене в конце XIX–начале XX вв. и Первая мировая война 1914 -1918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Итоговое тестирование по курсу: «Новое время: XIX век» (1 час)</w:t>
            </w:r>
          </w:p>
        </w:tc>
      </w:tr>
      <w:tr w:rsidR="00930CD0" w:rsidRPr="008F6AA0" w:rsidTr="00930CD0">
        <w:trPr>
          <w:gridAfter w:val="1"/>
          <w:wAfter w:w="58" w:type="dxa"/>
        </w:trPr>
        <w:tc>
          <w:tcPr>
            <w:tcW w:w="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23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курсу «История Нового времени. XIХ 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272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930CD0"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17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37"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81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c>
          <w:tcPr>
            <w:tcW w:w="181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930CD0">
            <w:pPr>
              <w:spacing w:after="150" w:line="240" w:lineRule="auto"/>
              <w:rPr>
                <w:rFonts w:ascii="Times New Roman" w:eastAsia="Times New Roman" w:hAnsi="Times New Roman" w:cs="Times New Roman"/>
                <w:color w:val="000000"/>
                <w:sz w:val="16"/>
                <w:szCs w:val="16"/>
                <w:lang w:eastAsia="ru-RU"/>
              </w:rPr>
            </w:pPr>
          </w:p>
        </w:tc>
      </w:tr>
      <w:tr w:rsidR="00930CD0" w:rsidRPr="008F6AA0" w:rsidTr="00930CD0">
        <w:trPr>
          <w:gridAfter w:val="1"/>
          <w:wAfter w:w="58" w:type="dxa"/>
        </w:trPr>
        <w:tc>
          <w:tcPr>
            <w:tcW w:w="15373" w:type="dxa"/>
            <w:gridSpan w:val="1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930CD0" w:rsidP="00930CD0">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Всего: 34 часа</w:t>
            </w:r>
          </w:p>
        </w:tc>
      </w:tr>
    </w:tbl>
    <w:p w:rsidR="008C22EF" w:rsidRDefault="008C22EF" w:rsidP="008C22EF">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C22EF" w:rsidRDefault="008C22EF" w:rsidP="008C22EF">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C22EF" w:rsidRPr="008F6AA0" w:rsidRDefault="008C22EF" w:rsidP="008C22E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8F6AA0">
        <w:rPr>
          <w:rFonts w:ascii="Times New Roman" w:eastAsia="Times New Roman" w:hAnsi="Times New Roman" w:cs="Times New Roman"/>
          <w:color w:val="000000"/>
          <w:sz w:val="24"/>
          <w:szCs w:val="24"/>
          <w:lang w:eastAsia="ru-RU"/>
        </w:rPr>
        <w:lastRenderedPageBreak/>
        <w:t>Календарно-тематическое планирование по курсу</w:t>
      </w:r>
    </w:p>
    <w:p w:rsidR="008C22EF" w:rsidRPr="008F6AA0" w:rsidRDefault="008C22EF" w:rsidP="008C22E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8F6AA0">
        <w:rPr>
          <w:rFonts w:ascii="Times New Roman" w:eastAsia="Times New Roman" w:hAnsi="Times New Roman" w:cs="Times New Roman"/>
          <w:color w:val="000000"/>
          <w:sz w:val="24"/>
          <w:szCs w:val="24"/>
          <w:lang w:eastAsia="ru-RU"/>
        </w:rPr>
        <w:t>История России (РОССИЯ В XIХ — начале XХ вв.) для 9 класса</w:t>
      </w:r>
    </w:p>
    <w:p w:rsidR="008C22EF" w:rsidRDefault="008C22EF" w:rsidP="008C22E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8F6AA0">
        <w:rPr>
          <w:rFonts w:ascii="Times New Roman" w:eastAsia="Times New Roman" w:hAnsi="Times New Roman" w:cs="Times New Roman"/>
          <w:color w:val="000000"/>
          <w:sz w:val="24"/>
          <w:szCs w:val="24"/>
          <w:lang w:eastAsia="ru-RU"/>
        </w:rPr>
        <w:t>на 2019 – 2020 учебный год </w:t>
      </w:r>
      <w:r w:rsidRPr="008F6AA0">
        <w:rPr>
          <w:rFonts w:ascii="Times New Roman" w:eastAsia="Times New Roman" w:hAnsi="Times New Roman" w:cs="Times New Roman"/>
          <w:b/>
          <w:bCs/>
          <w:color w:val="000000"/>
          <w:sz w:val="24"/>
          <w:szCs w:val="24"/>
          <w:lang w:eastAsia="ru-RU"/>
        </w:rPr>
        <w:t>(68 ч)</w:t>
      </w:r>
    </w:p>
    <w:tbl>
      <w:tblPr>
        <w:tblW w:w="16185" w:type="dxa"/>
        <w:tblInd w:w="-594" w:type="dxa"/>
        <w:shd w:val="clear" w:color="auto" w:fill="FFFFFF"/>
        <w:tblCellMar>
          <w:top w:w="105" w:type="dxa"/>
          <w:left w:w="105" w:type="dxa"/>
          <w:bottom w:w="105" w:type="dxa"/>
          <w:right w:w="105" w:type="dxa"/>
        </w:tblCellMar>
        <w:tblLook w:val="04A0" w:firstRow="1" w:lastRow="0" w:firstColumn="1" w:lastColumn="0" w:noHBand="0" w:noVBand="1"/>
      </w:tblPr>
      <w:tblGrid>
        <w:gridCol w:w="653"/>
        <w:gridCol w:w="585"/>
        <w:gridCol w:w="592"/>
        <w:gridCol w:w="1485"/>
        <w:gridCol w:w="638"/>
        <w:gridCol w:w="2304"/>
        <w:gridCol w:w="3540"/>
        <w:gridCol w:w="2222"/>
        <w:gridCol w:w="1348"/>
        <w:gridCol w:w="1039"/>
        <w:gridCol w:w="1779"/>
      </w:tblGrid>
      <w:tr w:rsidR="008C22EF" w:rsidRPr="008F6AA0" w:rsidTr="00E72F9B">
        <w:tc>
          <w:tcPr>
            <w:tcW w:w="653"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w:t>
            </w:r>
            <w:r w:rsidRPr="008F6AA0">
              <w:rPr>
                <w:rFonts w:ascii="Times New Roman" w:eastAsia="Times New Roman" w:hAnsi="Times New Roman" w:cs="Times New Roman"/>
                <w:b/>
                <w:bCs/>
                <w:color w:val="000000"/>
                <w:sz w:val="16"/>
                <w:szCs w:val="16"/>
                <w:lang w:eastAsia="ru-RU"/>
              </w:rPr>
              <w:t>п/п</w:t>
            </w:r>
          </w:p>
        </w:tc>
        <w:tc>
          <w:tcPr>
            <w:tcW w:w="5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Дата план</w:t>
            </w:r>
          </w:p>
        </w:tc>
        <w:tc>
          <w:tcPr>
            <w:tcW w:w="592"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Дата факт</w:t>
            </w:r>
          </w:p>
        </w:tc>
        <w:tc>
          <w:tcPr>
            <w:tcW w:w="14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Тема и тип урока</w:t>
            </w:r>
          </w:p>
        </w:tc>
        <w:tc>
          <w:tcPr>
            <w:tcW w:w="63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Кол-во часов</w:t>
            </w:r>
          </w:p>
        </w:tc>
        <w:tc>
          <w:tcPr>
            <w:tcW w:w="8066"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Планируемые результаты</w:t>
            </w:r>
          </w:p>
        </w:tc>
        <w:tc>
          <w:tcPr>
            <w:tcW w:w="1348"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Основные виды деятельности обучающихся</w:t>
            </w:r>
          </w:p>
        </w:tc>
        <w:tc>
          <w:tcPr>
            <w:tcW w:w="103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Коррекция 7 вида</w:t>
            </w:r>
          </w:p>
        </w:tc>
        <w:tc>
          <w:tcPr>
            <w:tcW w:w="177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Подготовка к ГИА</w:t>
            </w:r>
          </w:p>
        </w:tc>
      </w:tr>
      <w:tr w:rsidR="008C22EF" w:rsidRPr="008F6AA0" w:rsidTr="00E72F9B">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Предметные УУД</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Метапредметные УУД</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Личностные УУД</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8C22EF" w:rsidRPr="008F6AA0" w:rsidRDefault="008C22EF" w:rsidP="00E72F9B">
            <w:pPr>
              <w:spacing w:after="0" w:line="240" w:lineRule="auto"/>
              <w:rPr>
                <w:rFonts w:ascii="Times New Roman" w:eastAsia="Times New Roman" w:hAnsi="Times New Roman" w:cs="Times New Roman"/>
                <w:color w:val="000000"/>
                <w:sz w:val="16"/>
                <w:szCs w:val="16"/>
                <w:lang w:eastAsia="ru-RU"/>
              </w:rPr>
            </w:pPr>
          </w:p>
        </w:tc>
      </w:tr>
      <w:tr w:rsidR="008C22EF" w:rsidRPr="008F6AA0" w:rsidTr="00E72F9B">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Тема 1. Россия в первой четверти XIX в. (13 ч)</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Россия и мир на рубеже XVIII—XIX вв.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промышленный переворот, акционерное общество, демографическая революция.</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высказывать суждения о роли исторических знаний в формировании личности.</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Называть хронологические рамки изучаемого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Соотносить хронологию истории России и всеобщей истории.</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учебные задачи на основе соотнесения того, что уже известно и усвоено, и того, что ещё не известно.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формулируют собственное мнение и позицию, задают вопросы, строят понятные для партнера высказывания.</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Осмысливают гуманистические традиции и ценности современного общества</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12-13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Александр I: начало правления. Реформы М. М. Сперанского</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Негласный комитет, Кабинет министров, Государственный совет.</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формулировать развернутый ответ об основных направлениях внутренней политики России в начале XХ века, определять причинно-следственные связи исторических процессов.</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М.М. Сперанский</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ставят учебную задачу, определяют последовательность промежуточных целей с учётом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самостоятельно выделяют и формулируют познавательную цель, используют общие приемы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решения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2.1.7</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13 </w:t>
            </w:r>
            <w:r w:rsidRPr="008F6AA0">
              <w:rPr>
                <w:rFonts w:ascii="Times New Roman" w:eastAsia="Times New Roman" w:hAnsi="Times New Roman" w:cs="Times New Roman"/>
                <w:color w:val="000000"/>
                <w:sz w:val="16"/>
                <w:szCs w:val="16"/>
                <w:lang w:eastAsia="ru-RU"/>
              </w:rPr>
              <w:lastRenderedPageBreak/>
              <w:t>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Внешняя политика </w:t>
            </w:r>
            <w:r w:rsidRPr="008F6AA0">
              <w:rPr>
                <w:rFonts w:ascii="Times New Roman" w:eastAsia="Times New Roman" w:hAnsi="Times New Roman" w:cs="Times New Roman"/>
                <w:color w:val="000000"/>
                <w:sz w:val="16"/>
                <w:szCs w:val="16"/>
                <w:lang w:eastAsia="ru-RU"/>
              </w:rPr>
              <w:lastRenderedPageBreak/>
              <w:t>Александра I в 1801—1812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xml:space="preserve">: определять </w:t>
            </w:r>
            <w:r w:rsidRPr="008F6AA0">
              <w:rPr>
                <w:rFonts w:ascii="Times New Roman" w:eastAsia="Times New Roman" w:hAnsi="Times New Roman" w:cs="Times New Roman"/>
                <w:color w:val="000000"/>
                <w:sz w:val="16"/>
                <w:szCs w:val="16"/>
                <w:lang w:eastAsia="ru-RU"/>
              </w:rPr>
              <w:lastRenderedPageBreak/>
              <w:t>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Континентальная блокада, сейм.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давать основным направлениям внешней политики России в начале XХ века, определять причинно-следственные связи исторических процессов.</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Выделять главное в тексте учебника.</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w:t>
            </w:r>
            <w:r w:rsidRPr="008F6AA0">
              <w:rPr>
                <w:rFonts w:ascii="Times New Roman" w:eastAsia="Times New Roman" w:hAnsi="Times New Roman" w:cs="Times New Roman"/>
                <w:color w:val="000000"/>
                <w:sz w:val="16"/>
                <w:szCs w:val="16"/>
                <w:lang w:eastAsia="ru-RU"/>
              </w:rPr>
              <w:t xml:space="preserve"> ставят учебную задачу, определяют последовательность </w:t>
            </w:r>
            <w:r w:rsidRPr="008F6AA0">
              <w:rPr>
                <w:rFonts w:ascii="Times New Roman" w:eastAsia="Times New Roman" w:hAnsi="Times New Roman" w:cs="Times New Roman"/>
                <w:color w:val="000000"/>
                <w:sz w:val="16"/>
                <w:szCs w:val="16"/>
                <w:lang w:eastAsia="ru-RU"/>
              </w:rPr>
              <w:lastRenderedPageBreak/>
              <w:t>промежуточных целей с учётом конечного результата, составляют план и алгоритм действий.</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самостоятельно выделяют и формулируют познавательную цель, используют общие приемы решения задач. </w:t>
            </w: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Проявляют устойчивый учебно-познавательный </w:t>
            </w:r>
            <w:r w:rsidRPr="008F6AA0">
              <w:rPr>
                <w:rFonts w:ascii="Times New Roman" w:eastAsia="Times New Roman" w:hAnsi="Times New Roman" w:cs="Times New Roman"/>
                <w:color w:val="000000"/>
                <w:sz w:val="16"/>
                <w:szCs w:val="16"/>
                <w:lang w:eastAsia="ru-RU"/>
              </w:rPr>
              <w:lastRenderedPageBreak/>
              <w:t>интерес к новым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Парная, групповая </w:t>
            </w:r>
            <w:r w:rsidRPr="008F6AA0">
              <w:rPr>
                <w:rFonts w:ascii="Times New Roman" w:eastAsia="Times New Roman" w:hAnsi="Times New Roman" w:cs="Times New Roman"/>
                <w:color w:val="000000"/>
                <w:sz w:val="16"/>
                <w:szCs w:val="16"/>
                <w:lang w:eastAsia="ru-RU"/>
              </w:rPr>
              <w:lastRenderedPageBreak/>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5-6</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13-14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Отечественная война 1812 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отечественная война, Тарутинский маневр.</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давать краткие характеристики историческим личностям М.Б. Барклай де Толли, А.П. Тормасов, П.И. Багратион, М.И. Кутузов, А.И. Горчаков, Н.Н. Раевский.</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Аргументировать выводы и суждения для расширения опыта модернизационного подхода к оценке событий, процессов.</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ставят и формулируют проблему урока, самостоятельно создают алгоритм деятельности при решении проблемы.</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Имеют целостный, социально ориентированный взгляд на мир в единстве и разнообразии народов, культур и религий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2.1.8*</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Заграничные походы русской армии. Внешняя политика Александра 1 в 1813-1825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Битва народов, венский конгресс, священный союз, «восточный вопрос».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формулировать причины заграничных походов русской армии, делать выводы на основе сведений исторической карты, мнений и оценок учёных.</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цели и проблему урока; осознанно и произвольно строят сообщения в устной и письменной форме, в том числе творческого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Либеральные и охранительные тенденции во внутренней </w:t>
            </w:r>
            <w:r w:rsidRPr="008F6AA0">
              <w:rPr>
                <w:rFonts w:ascii="Times New Roman" w:eastAsia="Times New Roman" w:hAnsi="Times New Roman" w:cs="Times New Roman"/>
                <w:color w:val="000000"/>
                <w:sz w:val="16"/>
                <w:szCs w:val="16"/>
                <w:lang w:eastAsia="ru-RU"/>
              </w:rPr>
              <w:lastRenderedPageBreak/>
              <w:t>политике Александра I в 1815— 1825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«Уставная грамота </w:t>
            </w:r>
            <w:r w:rsidRPr="008F6AA0">
              <w:rPr>
                <w:rFonts w:ascii="Times New Roman" w:eastAsia="Times New Roman" w:hAnsi="Times New Roman" w:cs="Times New Roman"/>
                <w:color w:val="000000"/>
                <w:sz w:val="16"/>
                <w:szCs w:val="16"/>
                <w:lang w:eastAsia="ru-RU"/>
              </w:rPr>
              <w:lastRenderedPageBreak/>
              <w:t>Российской империи».</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выделять основные направления внутренней политики России в 1815-1825 гг., конкретизировать их примерами. Анализировать текст учебника.</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 </w:t>
            </w:r>
            <w:r w:rsidRPr="008F6AA0">
              <w:rPr>
                <w:rFonts w:ascii="Times New Roman" w:eastAsia="Times New Roman" w:hAnsi="Times New Roman" w:cs="Times New Roman"/>
                <w:color w:val="000000"/>
                <w:sz w:val="16"/>
                <w:szCs w:val="16"/>
                <w:lang w:eastAsia="ru-RU"/>
              </w:rPr>
              <w:t xml:space="preserve">принимают и сохраняют учебную задачу; планируют свои действия в соответствии с поставленной задачей и условиями ее реализации, в том числе во </w:t>
            </w:r>
            <w:r w:rsidRPr="008F6AA0">
              <w:rPr>
                <w:rFonts w:ascii="Times New Roman" w:eastAsia="Times New Roman" w:hAnsi="Times New Roman" w:cs="Times New Roman"/>
                <w:color w:val="000000"/>
                <w:sz w:val="16"/>
                <w:szCs w:val="16"/>
                <w:lang w:eastAsia="ru-RU"/>
              </w:rPr>
              <w:lastRenderedPageBreak/>
              <w:t>внутреннем плане.</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используют знаково-символические средства, в том числе модели и схемы, для решения познавательных задач. </w:t>
            </w: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Проявляют эмпатию, как осознанное понимание чувств других людей и </w:t>
            </w:r>
            <w:r w:rsidRPr="008F6AA0">
              <w:rPr>
                <w:rFonts w:ascii="Times New Roman" w:eastAsia="Times New Roman" w:hAnsi="Times New Roman" w:cs="Times New Roman"/>
                <w:color w:val="000000"/>
                <w:sz w:val="16"/>
                <w:szCs w:val="16"/>
                <w:lang w:eastAsia="ru-RU"/>
              </w:rPr>
              <w:lastRenderedPageBreak/>
              <w:t>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Национальная политика Александра I.</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Устав об управлении инородцев.</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проблемы в национальной политике страны.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 </w:t>
            </w: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и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Социально-экономическое развитие страны в первой четверти XIX 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капиталистые крестьяне, месячина.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проблемы в социально-экономическом развитии страны (с помощью учителя), характеризовать отмену крепостного права в Прибалтике в 1816-1819 гг.</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предложение и оценку учителей, товарищей, родителей и других людей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функций и ролей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11-12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15-16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Общественное движение при Александре 1. Выступление декабристов.</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тайные общества, «Конституция» Н.М. Муравьева, династический кризис, декабристы.</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раскрывать роль общественных движений в государстве, выявлять изменения в политической жизни страны.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предложение и оценку учителей, товарищей, родителей и других людей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функций и ролей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2.1.9</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Повторение по разделу 1: «Россия в первой </w:t>
            </w:r>
            <w:r w:rsidRPr="008F6AA0">
              <w:rPr>
                <w:rFonts w:ascii="Times New Roman" w:eastAsia="Times New Roman" w:hAnsi="Times New Roman" w:cs="Times New Roman"/>
                <w:color w:val="000000"/>
                <w:sz w:val="16"/>
                <w:szCs w:val="16"/>
                <w:lang w:eastAsia="ru-RU"/>
              </w:rPr>
              <w:lastRenderedPageBreak/>
              <w:t>четверти XIX 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xml:space="preserve">: актуализировать и систематизировать информацию по изученному </w:t>
            </w:r>
            <w:r w:rsidRPr="008F6AA0">
              <w:rPr>
                <w:rFonts w:ascii="Times New Roman" w:eastAsia="Times New Roman" w:hAnsi="Times New Roman" w:cs="Times New Roman"/>
                <w:color w:val="000000"/>
                <w:sz w:val="16"/>
                <w:szCs w:val="16"/>
                <w:lang w:eastAsia="ru-RU"/>
              </w:rPr>
              <w:lastRenderedPageBreak/>
              <w:t>периоду;</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xml:space="preserve"> выбирают наиболее </w:t>
            </w:r>
            <w:r w:rsidRPr="008F6AA0">
              <w:rPr>
                <w:rFonts w:ascii="Times New Roman" w:eastAsia="Times New Roman" w:hAnsi="Times New Roman" w:cs="Times New Roman"/>
                <w:color w:val="000000"/>
                <w:sz w:val="16"/>
                <w:szCs w:val="16"/>
                <w:lang w:eastAsia="ru-RU"/>
              </w:rPr>
              <w:lastRenderedPageBreak/>
              <w:t>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Определяют свою личностную позицию, адекватную дифференцированную </w:t>
            </w:r>
            <w:r w:rsidRPr="008F6AA0">
              <w:rPr>
                <w:rFonts w:ascii="Times New Roman" w:eastAsia="Times New Roman" w:hAnsi="Times New Roman" w:cs="Times New Roman"/>
                <w:color w:val="000000"/>
                <w:sz w:val="16"/>
                <w:szCs w:val="16"/>
                <w:lang w:eastAsia="ru-RU"/>
              </w:rPr>
              <w:lastRenderedPageBreak/>
              <w:t>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lastRenderedPageBreak/>
              <w:t>Тема 2: Россия во второй четверти XIX в. (12 ч)</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Реформаторские и консервативные тенденции во внутренней политике Николая I</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СЕИВК, бюрократия.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составлять рассказ на основе 2—3 источников информации с использованием памятки, определять мотивы поступков, цели деятельности исторической персоны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учитывают установленные правила в планировании и контроле способа решения, осуществляют пошаговый контроль.</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создают алгоритмы деятельности при решении проблем различного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учитывают разные мнения и стремятся к координации различных позиций в сотрудничестве, формулируют собственное мнение и позицию</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успеха/неуспеха учебной деятельности</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Социально-экономическое развитие страны во второй четверти XIX 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секретные комитеты по крестьянскому вопросу, политика протекционизма.</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анализировать социально-экономическое развитие страны, давать оценку исторической личности (Е.Ф. Канкрин).</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16-17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Общественное движение при Николае I</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теория официальной народности, славянофилы, западники, теория утопического социализма, теория русского социализма.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дать собственную оценку общественным движения при Николае 1; составлять и презентовать доклады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используют знаково-символические средства, в том числе модели и схемы для решения познавательных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аргументируют свою позицию и координируют её с позициями партнеров в сотрудничестве при выработке общего решения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эмпатию, как осознанное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2.1.10*</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18 </w:t>
            </w:r>
            <w:r w:rsidRPr="008F6AA0">
              <w:rPr>
                <w:rFonts w:ascii="Times New Roman" w:eastAsia="Times New Roman" w:hAnsi="Times New Roman" w:cs="Times New Roman"/>
                <w:color w:val="000000"/>
                <w:sz w:val="16"/>
                <w:szCs w:val="16"/>
                <w:lang w:eastAsia="ru-RU"/>
              </w:rPr>
              <w:lastRenderedPageBreak/>
              <w:t>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Национальная и религиозная </w:t>
            </w:r>
            <w:r w:rsidRPr="008F6AA0">
              <w:rPr>
                <w:rFonts w:ascii="Times New Roman" w:eastAsia="Times New Roman" w:hAnsi="Times New Roman" w:cs="Times New Roman"/>
                <w:color w:val="000000"/>
                <w:sz w:val="16"/>
                <w:szCs w:val="16"/>
                <w:lang w:eastAsia="ru-RU"/>
              </w:rPr>
              <w:lastRenderedPageBreak/>
              <w:t>политика Николая I. Этнокультурный облик страны.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xml:space="preserve">: определять термины: политика </w:t>
            </w:r>
            <w:r w:rsidRPr="008F6AA0">
              <w:rPr>
                <w:rFonts w:ascii="Times New Roman" w:eastAsia="Times New Roman" w:hAnsi="Times New Roman" w:cs="Times New Roman"/>
                <w:color w:val="000000"/>
                <w:sz w:val="16"/>
                <w:szCs w:val="16"/>
                <w:lang w:eastAsia="ru-RU"/>
              </w:rPr>
              <w:lastRenderedPageBreak/>
              <w:t>ассимиляции евреев, Кирилло-Мефодиевское студенческое общество.</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деятельность исторических персоналий в рамках национальной политики государства, сравнивать результаты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 </w:t>
            </w:r>
            <w:r w:rsidRPr="008F6AA0">
              <w:rPr>
                <w:rFonts w:ascii="Times New Roman" w:eastAsia="Times New Roman" w:hAnsi="Times New Roman" w:cs="Times New Roman"/>
                <w:color w:val="000000"/>
                <w:sz w:val="16"/>
                <w:szCs w:val="16"/>
                <w:lang w:eastAsia="ru-RU"/>
              </w:rPr>
              <w:t xml:space="preserve">определяют последовательность промежуточных целей с учетом конечного </w:t>
            </w:r>
            <w:r w:rsidRPr="008F6AA0">
              <w:rPr>
                <w:rFonts w:ascii="Times New Roman" w:eastAsia="Times New Roman" w:hAnsi="Times New Roman" w:cs="Times New Roman"/>
                <w:color w:val="000000"/>
                <w:sz w:val="16"/>
                <w:szCs w:val="16"/>
                <w:lang w:eastAsia="ru-RU"/>
              </w:rPr>
              <w:lastRenderedPageBreak/>
              <w:t>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 xml:space="preserve">Определяют внутреннюю позицию обучающегося на </w:t>
            </w:r>
            <w:r w:rsidRPr="008F6AA0">
              <w:rPr>
                <w:rFonts w:ascii="Times New Roman" w:eastAsia="Times New Roman" w:hAnsi="Times New Roman" w:cs="Times New Roman"/>
                <w:color w:val="000000"/>
                <w:sz w:val="16"/>
                <w:szCs w:val="16"/>
                <w:lang w:eastAsia="ru-RU"/>
              </w:rPr>
              <w:lastRenderedPageBreak/>
              <w:t>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19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Наш край в первой половине XIX века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какие существовали студии изобразительных искусств в Тюменской области</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давать оценку исторической личности (А.П. Митинский).</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эмпатию, как осознанное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Внешняя политика Николая 1. Кавказская война 1817-1864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имамат, мюридизм, «восточный вопрос».</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анализировать внешнюю политику России при Николае 1; выявлять закономерности и причинно-следственные связи в исторических событиях, явлениях, процессах.</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2.1.12*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21-22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Крымская война 1853-1856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Синопское сражение, Парижский мир.</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xml:space="preserve">: анализировать внешнюю политику России при Николае 1; выявлять закономерности и причинно-следственные связи в </w:t>
            </w:r>
            <w:r w:rsidRPr="008F6AA0">
              <w:rPr>
                <w:rFonts w:ascii="Times New Roman" w:eastAsia="Times New Roman" w:hAnsi="Times New Roman" w:cs="Times New Roman"/>
                <w:color w:val="000000"/>
                <w:sz w:val="16"/>
                <w:szCs w:val="16"/>
                <w:lang w:eastAsia="ru-RU"/>
              </w:rPr>
              <w:lastRenderedPageBreak/>
              <w:t>исторических событиях, явлениях, процессах.</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используют знаково-символические средства, в том числе модели и схемы для решения познавательных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 xml:space="preserve">аргументируют свою </w:t>
            </w:r>
            <w:r w:rsidRPr="008F6AA0">
              <w:rPr>
                <w:rFonts w:ascii="Times New Roman" w:eastAsia="Times New Roman" w:hAnsi="Times New Roman" w:cs="Times New Roman"/>
                <w:color w:val="000000"/>
                <w:sz w:val="16"/>
                <w:szCs w:val="16"/>
                <w:lang w:eastAsia="ru-RU"/>
              </w:rPr>
              <w:lastRenderedPageBreak/>
              <w:t>позицию и координируют её с позициями партнеров в сотрудничестве при выработке общего решения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Проявляют эмпатию, как осознанное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2.1.12*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23-24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19-20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Культурное пространство империи в первой половине XIX в.</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Русское географическое общество (РГО), классицизм, сентиментализм, романтизм, реализм, ампир.</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анализировать этапы развития культурного пространства российской империи</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форме, в том числе творческого и исследовательского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успеха/неуспеха учебной деятельности</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2: «Россия во второй четверти XIX 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30"/>
        </w:trPr>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3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Тема 3. Россия в эпоху Великих реформ (13 часов)</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26</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Европейская индустриализация и предпосылки реформ в России</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индустриализация, классовая структура общества, буржуазия, пролетариат, урбанизация, прагматизм.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находить информацию из разных исторических источников.</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Оценивать мнения и позиции представителей разных групп.</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Высказывать собственное отношение к событиям</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её реализации, оценивают правильность выполнения действия.</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поставленных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27-28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 xml:space="preserve">Александр II: начало правления. Крестьянская реформа 1861 </w:t>
            </w:r>
            <w:r w:rsidRPr="008F6AA0">
              <w:rPr>
                <w:rFonts w:ascii="Times New Roman" w:eastAsia="Times New Roman" w:hAnsi="Times New Roman" w:cs="Times New Roman"/>
                <w:color w:val="000000"/>
                <w:sz w:val="16"/>
                <w:szCs w:val="16"/>
                <w:lang w:eastAsia="ru-RU"/>
              </w:rPr>
              <w:lastRenderedPageBreak/>
              <w:t>года</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Секретный комитет, редакционная комиссия, отрезки.</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 xml:space="preserve">Получат возможность </w:t>
            </w:r>
            <w:r w:rsidRPr="008F6AA0">
              <w:rPr>
                <w:rFonts w:ascii="Times New Roman" w:eastAsia="Times New Roman" w:hAnsi="Times New Roman" w:cs="Times New Roman"/>
                <w:i/>
                <w:iCs/>
                <w:color w:val="000000"/>
                <w:sz w:val="16"/>
                <w:szCs w:val="16"/>
                <w:lang w:eastAsia="ru-RU"/>
              </w:rPr>
              <w:lastRenderedPageBreak/>
              <w:t>научиться</w:t>
            </w:r>
            <w:r w:rsidRPr="008F6AA0">
              <w:rPr>
                <w:rFonts w:ascii="Times New Roman" w:eastAsia="Times New Roman" w:hAnsi="Times New Roman" w:cs="Times New Roman"/>
                <w:color w:val="000000"/>
                <w:sz w:val="16"/>
                <w:szCs w:val="16"/>
                <w:lang w:eastAsia="ru-RU"/>
              </w:rPr>
              <w:t>: выделять основные черты реформы, конкретизировать их примерами.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 основе анализа текста учебника представлять информацию в виде схемы.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использования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29-30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21-22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Реформы 1860—1870-х гг.: социальная и правовая модернизация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Земства, гласность, всеобщая воинская повинность.</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причинно-следственные связи исторических процессов.</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2.2.1</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Социально-экономическое развитие страны в пореформенный период</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промышленный подъем.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социально-экономическое развитие России, систематизировать информацию в виде краткого конспекта. Применять приёмы исторического анализа при работе с текстом</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32-33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22-23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Общественное движение при Александре II и политика правительства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нигилизм, пропаганда, индивидуальный террор.</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выделять основные черты общественных движений в стране, конкретизировать их примерами.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Анализировать текст учебника</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использования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 xml:space="preserve">допускают возможность различных точек зрения, в том числе не совпадающих с их собственной, и ориентируются на позицию партнера в </w:t>
            </w:r>
            <w:r w:rsidRPr="008F6AA0">
              <w:rPr>
                <w:rFonts w:ascii="Times New Roman" w:eastAsia="Times New Roman" w:hAnsi="Times New Roman" w:cs="Times New Roman"/>
                <w:color w:val="000000"/>
                <w:sz w:val="16"/>
                <w:szCs w:val="16"/>
                <w:lang w:eastAsia="ru-RU"/>
              </w:rPr>
              <w:lastRenderedPageBreak/>
              <w:t>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2.2.3*</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34-35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Национальная и религиозная политика Александра II. Национальный вопрос в России и Европе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 Защита проектов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национализм.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национальную и религиозную политику России, систематизировать информацию в виде краткого конспекта. Применять приёмы исторического анализа при работе с текстом</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36-37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Внешняя политика Александра II. Русско-турецкая война 1877—1878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«Союз трех императоров», Берлинский конгресс.</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выделять основные черты внешней политики страны, конкретизировать их примерами.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 основе анализа текста учебника представлять информацию в виде схемы/таблицы.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использования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3: «Россия в эпоху Великих реформ»</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Тема 4. Россия в 1880-1890-е гг. (12 часов)</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Александр III: особенности внутренней политики</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понятия: манифест, контрреформа, циркуляр о кухаркиных детях.</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 xml:space="preserve">Получат возможность </w:t>
            </w:r>
            <w:r w:rsidRPr="008F6AA0">
              <w:rPr>
                <w:rFonts w:ascii="Times New Roman" w:eastAsia="Times New Roman" w:hAnsi="Times New Roman" w:cs="Times New Roman"/>
                <w:i/>
                <w:iCs/>
                <w:color w:val="000000"/>
                <w:sz w:val="16"/>
                <w:szCs w:val="16"/>
                <w:lang w:eastAsia="ru-RU"/>
              </w:rPr>
              <w:lastRenderedPageBreak/>
              <w:t>научиться</w:t>
            </w:r>
            <w:r w:rsidRPr="008F6AA0">
              <w:rPr>
                <w:rFonts w:ascii="Times New Roman" w:eastAsia="Times New Roman" w:hAnsi="Times New Roman" w:cs="Times New Roman"/>
                <w:color w:val="000000"/>
                <w:sz w:val="16"/>
                <w:szCs w:val="16"/>
                <w:lang w:eastAsia="ru-RU"/>
              </w:rPr>
              <w:t>: определять причинно-следственные связи исторических процессов. Определять причины и значение исторических событий. Аргументировать ответ материалами параграфа.</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планируют свои действия в соответствии с поставленной задачей и условиями её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lastRenderedPageBreak/>
              <w:t>Познавательные: </w:t>
            </w:r>
            <w:r w:rsidRPr="008F6AA0">
              <w:rPr>
                <w:rFonts w:ascii="Times New Roman" w:eastAsia="Times New Roman" w:hAnsi="Times New Roman" w:cs="Times New Roman"/>
                <w:color w:val="000000"/>
                <w:sz w:val="16"/>
                <w:szCs w:val="16"/>
                <w:lang w:eastAsia="ru-RU"/>
              </w:rPr>
              <w:t>используют знаково-символические средства, в том числе модели и схемы для решения познавательных задач</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аргументируют свою позицию и координируют её с позициями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партнеров в сотрудничестве при выработке общего решения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Проявляют эмпатию, как осознанное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40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25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Перемены в экономике и социальном строе</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понятия: акциз, Транссибирская магистраль, станица, хутор.</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анализировать текст учебника, применять начальные исследовательские умения при решении поисковых задач.</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её реализации, оценивают правильность выполнения действия.</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поставленных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41-42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25-26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Общественное движение при Александре III</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русский марксизм, народничество.</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на основе анализа текста выявлять особенности и тенденции общественного движения страны, приводить примеры.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использования задач.</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устойчивый учебно-познавательный интерес к новым общим способам решения задач</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43-44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26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Национальная и религиозная политика Александра III</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 xml:space="preserve">Материал для самостоятельной работы и проектной деятельности учащихся. </w:t>
            </w:r>
            <w:r w:rsidRPr="008F6AA0">
              <w:rPr>
                <w:rFonts w:ascii="Times New Roman" w:eastAsia="Times New Roman" w:hAnsi="Times New Roman" w:cs="Times New Roman"/>
                <w:i/>
                <w:iCs/>
                <w:color w:val="000000"/>
                <w:sz w:val="16"/>
                <w:szCs w:val="16"/>
                <w:lang w:eastAsia="ru-RU"/>
              </w:rPr>
              <w:lastRenderedPageBreak/>
              <w:t>Защита проектов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самостоятельно характеризовать национальную и религиозную политику государства, анализировать произошедшие в сравнении с предыдущим периодом изменения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 xml:space="preserve">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w:t>
            </w:r>
            <w:r w:rsidRPr="008F6AA0">
              <w:rPr>
                <w:rFonts w:ascii="Times New Roman" w:eastAsia="Times New Roman" w:hAnsi="Times New Roman" w:cs="Times New Roman"/>
                <w:color w:val="000000"/>
                <w:sz w:val="16"/>
                <w:szCs w:val="16"/>
                <w:lang w:eastAsia="ru-RU"/>
              </w:rPr>
              <w:lastRenderedPageBreak/>
              <w:t>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Имеют целостный, социально ориентированный взгляд на мир в единстве и разнообразии народов, культур, религий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lastRenderedPageBreak/>
              <w:t>45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Внешняя политика Александра III</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Тройственный союз, военный линии.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мотивы поступков, цели деятельности исторической персоны. Участвовать в обсуждении оценок исторических процессов и явлений</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2.2.4*</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46-47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27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Культурное пространство империи во второй половине XIX в.</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 Защита проектов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выступать с подготовленными сообщениями, презентациями и т. д. Выражать личное отношение к духовному, нравственному опыту наших предков, проявлять</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уважение к культуре России.</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ориентируются в разнообразии способов решения познавательных задач, выбирают наиболее эффективные из них</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устойчивые эстетические предпочтения и ориентации на искусство, как значимую сферу человеческой жизни</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Наш край во второй половине XIX века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роль учебных заведений в Тюменской области</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давать оценку исторической личности (А.П. Митинский).</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эмпатию, как осознанное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6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6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49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Повседневная жизнь разных слоёв населения в XIX в.</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p>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Материал для самостоятельной работы и проектной деятельности учащихся. Сообщения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6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конка, урбанизация.</w:t>
            </w:r>
          </w:p>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использовать историческую карту как источник информации. Понимать значимость межнациональных, религиозных отношений для развития страны.</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w:t>
            </w:r>
          </w:p>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индивидуальная</w:t>
            </w:r>
          </w:p>
          <w:p w:rsidR="00E72F9B" w:rsidRPr="008F6AA0" w:rsidRDefault="008C22EF" w:rsidP="00E72F9B">
            <w:pPr>
              <w:spacing w:after="150" w:line="6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28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4: «Россия в 1880-1890-е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Тема 5. Россия в начале ХХ века. (14 часов)</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51-52</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Россия и мир на рубеже XIX—XX вв.: динамика и противоречия развития</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реформизм, технологическая революция, модернизация.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причинно-следственные связи исторических процессов. Приводить аргументы за и против вывода или суждения. Объяснять смысл позиции автора текста при обсуждении мнений и оценок.</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Имеют целостный, социально ориентированный взгляд на мир в единстве и разнообразии народов, культур, религий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2.2.5*</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29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Социально-экономическое развитие страны на рубеже XIX— XX вв.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инвестиции, экономический кризис.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социально-экономическое развитие России, систематизировать информацию в виде краткого конспекта. Применять приёмы исторического анализа при работе с текстом</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урока, самостоятельно создают алгоритм деятельности при решении проблем</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Выражают адекватное понимание причин успеха/неуспеха учебной деятельности</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2.2.5*</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54-55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30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Николай II: начало правления. Политическое развитие страны в 1894—1904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полицейский социализм, РСДРП, ПСР, большевики, меньшевики, эсеры, кадеты.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политическое развитие государства, систематизировать информацию в виде краткого конспекта. Применять приёмы исторического анализа при работе с текстом</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в том числе во внутреннем плане.</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адекватно используют речевые средства для эффективного решения разнообразных коммуникативных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56-57</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30-31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Внешняя политика Николая II. Русско-японская война 1904—1905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КВЖД, Тройственный союз, Антанта.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причинно-следственные связи исторических процессов. Приводить аргументы за и против вывода или суждения. Объяснять смысл позиции автора текста при обсуждении мнений и оценок.</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2.2.6*</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58-59</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31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Первая российская революция. Политические реформы 1905—1907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забастовка, Совет министров, Государственная дума.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определять мотивы поступков, цели деятельности исторической персоны. Участвовать в обсуждении оценок исторических процессов и явлений.</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планируют свои действия в соответствии с поставленной задачей и условиями ее реализации, оценивают правильность выполнения действий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самостоятельно выделяют и формулируют познавательную цель, используют общие приемы решения поставленных задач</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участвуют в коллективном обсуждении проблем, проявляют активность во взаимодействии для решения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коммуникативных и познавательных задач.</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2.2.7</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60</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Социально-экономические реформы П. А. Столыпина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хутор, военно-полевой суд, реформа.</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оценивать значение исторических деятелей: П.А. Столыпин</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предложения и оценку учителей, товарищей и родителей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Парная, групповая работа.</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2.2.8</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61</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32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Политическое развитие страны в 1907—1914 гг.</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характеризовать политическое развитие империи, оценивать действия исторических личностей</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предложения и оценку учителей, товарищей и родителей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Работа с</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учебником</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Обзорно</w:t>
            </w: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62-63</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32-33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Серебряный век русской культуры</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определять термины: акмеисты, футуристы.</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Получат возможность научиться</w:t>
            </w:r>
            <w:r w:rsidRPr="008F6AA0">
              <w:rPr>
                <w:rFonts w:ascii="Times New Roman" w:eastAsia="Times New Roman" w:hAnsi="Times New Roman" w:cs="Times New Roman"/>
                <w:color w:val="000000"/>
                <w:sz w:val="16"/>
                <w:szCs w:val="16"/>
                <w:lang w:eastAsia="ru-RU"/>
              </w:rPr>
              <w:t>: оценивать значение исторических деятелей.</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Приводить примеры взаимодействия культур. Формулировать вопросы при обсуждении представленных проектов</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предложения и оценку учителей, товарищей и родителей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Частично-</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поисковая</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деятельность</w:t>
            </w: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2.3.2*</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64</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разделу 4: «Россия в начале ХХ века»</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Характеризовать особенности периода.</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Решать проблемные задания.</w:t>
            </w: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w:t>
            </w:r>
            <w:r w:rsidRPr="008F6AA0">
              <w:rPr>
                <w:rFonts w:ascii="Times New Roman" w:eastAsia="Times New Roman" w:hAnsi="Times New Roman" w:cs="Times New Roman"/>
                <w:color w:val="000000"/>
                <w:sz w:val="16"/>
                <w:szCs w:val="16"/>
                <w:lang w:eastAsia="ru-RU"/>
              </w:rPr>
              <w:t> 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w:t>
            </w:r>
            <w:r w:rsidRPr="008F6AA0">
              <w:rPr>
                <w:rFonts w:ascii="Times New Roman" w:eastAsia="Times New Roman" w:hAnsi="Times New Roman" w:cs="Times New Roman"/>
                <w:color w:val="000000"/>
                <w:sz w:val="16"/>
                <w:szCs w:val="16"/>
                <w:lang w:eastAsia="ru-RU"/>
              </w:rPr>
              <w:t> 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w:t>
            </w:r>
            <w:r w:rsidRPr="008F6AA0">
              <w:rPr>
                <w:rFonts w:ascii="Times New Roman" w:eastAsia="Times New Roman" w:hAnsi="Times New Roman" w:cs="Times New Roman"/>
                <w:color w:val="000000"/>
                <w:sz w:val="16"/>
                <w:szCs w:val="16"/>
                <w:lang w:eastAsia="ru-RU"/>
              </w:rPr>
              <w:t> 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Итоговое тестирование по курсу: «Россия в XIX— начале XX вв.» (1 час)</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65</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33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Повторение по курсу: «Россия в XIХ — начале XХ вв.»</w:t>
            </w: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1</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Научатся</w:t>
            </w:r>
            <w:r w:rsidRPr="008F6AA0">
              <w:rPr>
                <w:rFonts w:ascii="Times New Roman" w:eastAsia="Times New Roman" w:hAnsi="Times New Roman" w:cs="Times New Roman"/>
                <w:color w:val="000000"/>
                <w:sz w:val="16"/>
                <w:szCs w:val="16"/>
                <w:lang w:eastAsia="ru-RU"/>
              </w:rPr>
              <w:t>: актуализировать и систематизировать информацию по изученному периоду</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Регулятивные: </w:t>
            </w:r>
            <w:r w:rsidRPr="008F6AA0">
              <w:rPr>
                <w:rFonts w:ascii="Times New Roman" w:eastAsia="Times New Roman" w:hAnsi="Times New Roman" w:cs="Times New Roman"/>
                <w:color w:val="000000"/>
                <w:sz w:val="16"/>
                <w:szCs w:val="16"/>
                <w:lang w:eastAsia="ru-RU"/>
              </w:rPr>
              <w:t>адекватно воспринимают предложения и оценку учителей, товарищей</w:t>
            </w:r>
          </w:p>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Познавательные: </w:t>
            </w:r>
            <w:r w:rsidRPr="008F6AA0">
              <w:rPr>
                <w:rFonts w:ascii="Times New Roman" w:eastAsia="Times New Roman" w:hAnsi="Times New Roman" w:cs="Times New Roman"/>
                <w:color w:val="000000"/>
                <w:sz w:val="16"/>
                <w:szCs w:val="16"/>
                <w:lang w:eastAsia="ru-RU"/>
              </w:rPr>
              <w:t>выбирают наиболее эффективные способы решения задач, контролируют и оценивают процесс и результат деятельности</w:t>
            </w:r>
          </w:p>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i/>
                <w:iCs/>
                <w:color w:val="000000"/>
                <w:sz w:val="16"/>
                <w:szCs w:val="16"/>
                <w:lang w:eastAsia="ru-RU"/>
              </w:rPr>
              <w:t>Коммуникативные: </w:t>
            </w:r>
            <w:r w:rsidRPr="008F6AA0">
              <w:rPr>
                <w:rFonts w:ascii="Times New Roman" w:eastAsia="Times New Roman" w:hAnsi="Times New Roman" w:cs="Times New Roman"/>
                <w:color w:val="000000"/>
                <w:sz w:val="16"/>
                <w:szCs w:val="16"/>
                <w:lang w:eastAsia="ru-RU"/>
              </w:rPr>
              <w:t>договариваются о распределении ролей и функций в совместной деятельности</w:t>
            </w: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Определяют свою личностную позицию, адекватную дифференцированную самооценку своих успехов в учебе</w:t>
            </w: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rPr>
          <w:trHeight w:val="120"/>
        </w:trPr>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i/>
                <w:iCs/>
                <w:color w:val="000000"/>
                <w:sz w:val="16"/>
                <w:szCs w:val="16"/>
                <w:lang w:eastAsia="ru-RU"/>
              </w:rPr>
              <w:t>Резервные уроки (3 часа)</w:t>
            </w:r>
          </w:p>
        </w:tc>
      </w:tr>
      <w:tr w:rsidR="008C22EF" w:rsidRPr="008F6AA0" w:rsidTr="00E72F9B">
        <w:trPr>
          <w:trHeight w:val="120"/>
        </w:trPr>
        <w:tc>
          <w:tcPr>
            <w:tcW w:w="6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66-68</w:t>
            </w: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34 нед</w:t>
            </w:r>
          </w:p>
        </w:tc>
        <w:tc>
          <w:tcPr>
            <w:tcW w:w="59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C22EF" w:rsidRPr="008F6AA0" w:rsidRDefault="008C22EF" w:rsidP="00E72F9B">
            <w:pPr>
              <w:spacing w:after="150" w:line="240" w:lineRule="auto"/>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Резерв</w:t>
            </w:r>
          </w:p>
          <w:p w:rsidR="00E72F9B" w:rsidRPr="008F6AA0" w:rsidRDefault="00E72F9B" w:rsidP="00E72F9B">
            <w:pPr>
              <w:spacing w:after="150" w:line="120" w:lineRule="atLeast"/>
              <w:rPr>
                <w:rFonts w:ascii="Times New Roman" w:eastAsia="Times New Roman" w:hAnsi="Times New Roman" w:cs="Times New Roman"/>
                <w:color w:val="000000"/>
                <w:sz w:val="16"/>
                <w:szCs w:val="16"/>
                <w:lang w:eastAsia="ru-RU"/>
              </w:rPr>
            </w:pPr>
          </w:p>
        </w:tc>
        <w:tc>
          <w:tcPr>
            <w:tcW w:w="6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120" w:lineRule="atLeast"/>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color w:val="000000"/>
                <w:sz w:val="16"/>
                <w:szCs w:val="16"/>
                <w:lang w:eastAsia="ru-RU"/>
              </w:rPr>
              <w:t>3</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3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22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03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c>
          <w:tcPr>
            <w:tcW w:w="17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E72F9B" w:rsidP="00E72F9B">
            <w:pPr>
              <w:spacing w:after="150" w:line="240" w:lineRule="auto"/>
              <w:rPr>
                <w:rFonts w:ascii="Times New Roman" w:eastAsia="Times New Roman" w:hAnsi="Times New Roman" w:cs="Times New Roman"/>
                <w:color w:val="000000"/>
                <w:sz w:val="16"/>
                <w:szCs w:val="16"/>
                <w:lang w:eastAsia="ru-RU"/>
              </w:rPr>
            </w:pPr>
          </w:p>
        </w:tc>
      </w:tr>
      <w:tr w:rsidR="008C22EF" w:rsidRPr="008F6AA0" w:rsidTr="00E72F9B">
        <w:tc>
          <w:tcPr>
            <w:tcW w:w="16185" w:type="dxa"/>
            <w:gridSpan w:val="11"/>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72F9B" w:rsidRPr="008F6AA0" w:rsidRDefault="008C22EF" w:rsidP="00E72F9B">
            <w:pPr>
              <w:spacing w:after="150" w:line="240" w:lineRule="auto"/>
              <w:jc w:val="center"/>
              <w:rPr>
                <w:rFonts w:ascii="Times New Roman" w:eastAsia="Times New Roman" w:hAnsi="Times New Roman" w:cs="Times New Roman"/>
                <w:color w:val="000000"/>
                <w:sz w:val="16"/>
                <w:szCs w:val="16"/>
                <w:lang w:eastAsia="ru-RU"/>
              </w:rPr>
            </w:pPr>
            <w:r w:rsidRPr="008F6AA0">
              <w:rPr>
                <w:rFonts w:ascii="Times New Roman" w:eastAsia="Times New Roman" w:hAnsi="Times New Roman" w:cs="Times New Roman"/>
                <w:b/>
                <w:bCs/>
                <w:color w:val="000000"/>
                <w:sz w:val="16"/>
                <w:szCs w:val="16"/>
                <w:lang w:eastAsia="ru-RU"/>
              </w:rPr>
              <w:t>Итого: 68 часов</w:t>
            </w:r>
          </w:p>
        </w:tc>
      </w:tr>
    </w:tbl>
    <w:p w:rsidR="008C22EF" w:rsidRPr="008F6AA0" w:rsidRDefault="008C22EF" w:rsidP="008C22EF">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930CD0" w:rsidRDefault="00930CD0"/>
    <w:p w:rsidR="00A9553A" w:rsidRPr="00A9553A" w:rsidRDefault="00A9553A" w:rsidP="00A9553A">
      <w:pPr>
        <w:shd w:val="clear" w:color="auto" w:fill="F5F5F5"/>
        <w:spacing w:after="0" w:line="240" w:lineRule="auto"/>
        <w:jc w:val="center"/>
        <w:rPr>
          <w:rFonts w:ascii="Times New Roman" w:eastAsia="Times New Roman" w:hAnsi="Times New Roman" w:cs="Times New Roman"/>
          <w:b/>
          <w:color w:val="000000"/>
          <w:sz w:val="28"/>
          <w:szCs w:val="28"/>
          <w:lang w:eastAsia="ru-RU"/>
        </w:rPr>
      </w:pPr>
      <w:r w:rsidRPr="00A9553A">
        <w:rPr>
          <w:rFonts w:ascii="Times New Roman" w:eastAsia="Times New Roman" w:hAnsi="Times New Roman" w:cs="Times New Roman"/>
          <w:b/>
          <w:color w:val="000000"/>
          <w:sz w:val="28"/>
          <w:szCs w:val="28"/>
          <w:lang w:eastAsia="ru-RU"/>
        </w:rPr>
        <w:t>НОРМЫ ОЦЕНКИ ЗНАНИЙ ПО ИСТОРИИ</w:t>
      </w:r>
    </w:p>
    <w:p w:rsidR="00A9553A" w:rsidRPr="00A9553A" w:rsidRDefault="00A9553A" w:rsidP="00A9553A">
      <w:pPr>
        <w:shd w:val="clear" w:color="auto" w:fill="F5F5F5"/>
        <w:spacing w:after="0" w:line="240" w:lineRule="auto"/>
        <w:jc w:val="center"/>
        <w:rPr>
          <w:rFonts w:ascii="Times New Roman" w:eastAsia="Times New Roman" w:hAnsi="Times New Roman" w:cs="Times New Roman"/>
          <w:color w:val="000000"/>
          <w:sz w:val="28"/>
          <w:szCs w:val="28"/>
          <w:lang w:eastAsia="ru-RU"/>
        </w:rPr>
      </w:pPr>
    </w:p>
    <w:p w:rsidR="00A9553A" w:rsidRPr="00A9553A" w:rsidRDefault="00A9553A" w:rsidP="00A9553A">
      <w:pPr>
        <w:shd w:val="clear" w:color="auto" w:fill="F5F5F5"/>
        <w:spacing w:after="0" w:line="294" w:lineRule="atLeast"/>
        <w:ind w:firstLine="567"/>
        <w:jc w:val="both"/>
        <w:rPr>
          <w:rFonts w:ascii="Times New Roman" w:eastAsia="Times New Roman" w:hAnsi="Times New Roman" w:cs="Times New Roman"/>
          <w:color w:val="000000"/>
          <w:sz w:val="28"/>
          <w:szCs w:val="28"/>
          <w:lang w:eastAsia="ru-RU"/>
        </w:rPr>
      </w:pPr>
      <w:r w:rsidRPr="00A9553A">
        <w:rPr>
          <w:rFonts w:ascii="Times New Roman" w:eastAsia="Times New Roman" w:hAnsi="Times New Roman" w:cs="Times New Roman"/>
          <w:color w:val="000000"/>
          <w:sz w:val="28"/>
          <w:szCs w:val="28"/>
          <w:lang w:eastAsia="ru-RU"/>
        </w:rPr>
        <w:t>Оценка «5» - материал усвоен в полном объеме, изложение логично, основные умения сформированы и устойчивы, выводы и обобщения точны и связаны с явлениями окружающей жизни.</w:t>
      </w:r>
    </w:p>
    <w:p w:rsidR="00A9553A" w:rsidRPr="00A9553A" w:rsidRDefault="00A9553A" w:rsidP="00A9553A">
      <w:pPr>
        <w:shd w:val="clear" w:color="auto" w:fill="F5F5F5"/>
        <w:spacing w:after="0" w:line="294" w:lineRule="atLeast"/>
        <w:ind w:firstLine="567"/>
        <w:jc w:val="both"/>
        <w:rPr>
          <w:rFonts w:ascii="Times New Roman" w:eastAsia="Times New Roman" w:hAnsi="Times New Roman" w:cs="Times New Roman"/>
          <w:color w:val="000000"/>
          <w:sz w:val="28"/>
          <w:szCs w:val="28"/>
          <w:lang w:eastAsia="ru-RU"/>
        </w:rPr>
      </w:pPr>
      <w:r w:rsidRPr="00A9553A">
        <w:rPr>
          <w:rFonts w:ascii="Times New Roman" w:eastAsia="Times New Roman" w:hAnsi="Times New Roman" w:cs="Times New Roman"/>
          <w:color w:val="000000"/>
          <w:sz w:val="28"/>
          <w:szCs w:val="28"/>
          <w:lang w:eastAsia="ru-RU"/>
        </w:rPr>
        <w:t>Оценка «4» - в усвоении материала незначительные пробелы, изложение недостаточно систематизированное, отдельные умения недостаточно устойчивы, в выводах и обобщениях имеются некоторые неточности</w:t>
      </w:r>
    </w:p>
    <w:p w:rsidR="00A9553A" w:rsidRPr="00A9553A" w:rsidRDefault="00A9553A" w:rsidP="00A9553A">
      <w:pPr>
        <w:shd w:val="clear" w:color="auto" w:fill="F5F5F5"/>
        <w:spacing w:after="0" w:line="294" w:lineRule="atLeast"/>
        <w:ind w:firstLine="567"/>
        <w:jc w:val="both"/>
        <w:rPr>
          <w:rFonts w:ascii="Times New Roman" w:eastAsia="Times New Roman" w:hAnsi="Times New Roman" w:cs="Times New Roman"/>
          <w:color w:val="000000"/>
          <w:sz w:val="28"/>
          <w:szCs w:val="28"/>
          <w:lang w:eastAsia="ru-RU"/>
        </w:rPr>
      </w:pPr>
      <w:r w:rsidRPr="00A9553A">
        <w:rPr>
          <w:rFonts w:ascii="Times New Roman" w:eastAsia="Times New Roman" w:hAnsi="Times New Roman" w:cs="Times New Roman"/>
          <w:color w:val="000000"/>
          <w:sz w:val="28"/>
          <w:szCs w:val="28"/>
          <w:lang w:eastAsia="ru-RU"/>
        </w:rPr>
        <w:t>Оценка «3» - в усвоении материала имеются пробелы, он излагается несистематизированно, отдельные умения недостаточно сформированы, выводы и обобщения аргументированы слабо, в них допускаются ошибки.</w:t>
      </w:r>
    </w:p>
    <w:p w:rsidR="00A9553A" w:rsidRPr="00A9553A" w:rsidRDefault="00A9553A" w:rsidP="00A9553A">
      <w:pPr>
        <w:shd w:val="clear" w:color="auto" w:fill="F5F5F5"/>
        <w:spacing w:after="0" w:line="294" w:lineRule="atLeast"/>
        <w:ind w:firstLine="567"/>
        <w:jc w:val="both"/>
        <w:rPr>
          <w:rFonts w:ascii="Times New Roman" w:eastAsia="Times New Roman" w:hAnsi="Times New Roman" w:cs="Times New Roman"/>
          <w:color w:val="000000"/>
          <w:sz w:val="28"/>
          <w:szCs w:val="28"/>
          <w:lang w:eastAsia="ru-RU"/>
        </w:rPr>
      </w:pPr>
      <w:r w:rsidRPr="00A9553A">
        <w:rPr>
          <w:rFonts w:ascii="Times New Roman" w:eastAsia="Times New Roman" w:hAnsi="Times New Roman" w:cs="Times New Roman"/>
          <w:color w:val="000000"/>
          <w:sz w:val="28"/>
          <w:szCs w:val="28"/>
          <w:lang w:eastAsia="ru-RU"/>
        </w:rPr>
        <w:t>Оценка «2» - основное содержание материала не усвоено, выводов и обобщений нет.</w:t>
      </w:r>
    </w:p>
    <w:p w:rsidR="00E72F9B" w:rsidRDefault="00E72F9B"/>
    <w:sectPr w:rsidR="00E72F9B" w:rsidSect="008C22EF">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2F7D"/>
    <w:multiLevelType w:val="hybridMultilevel"/>
    <w:tmpl w:val="0B2E3E22"/>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3C1BB8"/>
    <w:multiLevelType w:val="hybridMultilevel"/>
    <w:tmpl w:val="44B06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01"/>
    <w:rsid w:val="00404E88"/>
    <w:rsid w:val="00435980"/>
    <w:rsid w:val="00827BCF"/>
    <w:rsid w:val="008C22EF"/>
    <w:rsid w:val="00912B75"/>
    <w:rsid w:val="00930CD0"/>
    <w:rsid w:val="009873C0"/>
    <w:rsid w:val="00990FA9"/>
    <w:rsid w:val="00A9553A"/>
    <w:rsid w:val="00BA2849"/>
    <w:rsid w:val="00C46628"/>
    <w:rsid w:val="00C86F22"/>
    <w:rsid w:val="00E72F9B"/>
    <w:rsid w:val="00E75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A5060E3-0FC4-4A5B-AA0C-D9FCDA91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2">
    <w:name w:val="c62"/>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90FA9"/>
  </w:style>
  <w:style w:type="paragraph" w:customStyle="1" w:styleId="c32">
    <w:name w:val="c32"/>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990FA9"/>
  </w:style>
  <w:style w:type="character" w:customStyle="1" w:styleId="c6">
    <w:name w:val="c6"/>
    <w:basedOn w:val="a0"/>
    <w:rsid w:val="00990FA9"/>
  </w:style>
  <w:style w:type="paragraph" w:customStyle="1" w:styleId="c31">
    <w:name w:val="c31"/>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990FA9"/>
  </w:style>
  <w:style w:type="paragraph" w:customStyle="1" w:styleId="c15">
    <w:name w:val="c15"/>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990FA9"/>
  </w:style>
  <w:style w:type="character" w:customStyle="1" w:styleId="c9">
    <w:name w:val="c9"/>
    <w:basedOn w:val="a0"/>
    <w:rsid w:val="00990FA9"/>
  </w:style>
  <w:style w:type="character" w:customStyle="1" w:styleId="c49">
    <w:name w:val="c49"/>
    <w:basedOn w:val="a0"/>
    <w:rsid w:val="00990FA9"/>
  </w:style>
  <w:style w:type="numbering" w:customStyle="1" w:styleId="1">
    <w:name w:val="Нет списка1"/>
    <w:next w:val="a2"/>
    <w:uiPriority w:val="99"/>
    <w:semiHidden/>
    <w:unhideWhenUsed/>
    <w:rsid w:val="00990FA9"/>
  </w:style>
  <w:style w:type="character" w:customStyle="1" w:styleId="c34">
    <w:name w:val="c34"/>
    <w:basedOn w:val="a0"/>
    <w:rsid w:val="00990FA9"/>
  </w:style>
  <w:style w:type="paragraph" w:customStyle="1" w:styleId="c4">
    <w:name w:val="c4"/>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90FA9"/>
  </w:style>
  <w:style w:type="character" w:customStyle="1" w:styleId="c2">
    <w:name w:val="c2"/>
    <w:basedOn w:val="a0"/>
    <w:rsid w:val="00990FA9"/>
  </w:style>
  <w:style w:type="character" w:customStyle="1" w:styleId="c7">
    <w:name w:val="c7"/>
    <w:basedOn w:val="a0"/>
    <w:rsid w:val="00990FA9"/>
  </w:style>
  <w:style w:type="paragraph" w:customStyle="1" w:styleId="c23">
    <w:name w:val="c23"/>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90FA9"/>
  </w:style>
  <w:style w:type="character" w:customStyle="1" w:styleId="c65">
    <w:name w:val="c65"/>
    <w:basedOn w:val="a0"/>
    <w:rsid w:val="00990FA9"/>
  </w:style>
  <w:style w:type="character" w:customStyle="1" w:styleId="c43">
    <w:name w:val="c43"/>
    <w:basedOn w:val="a0"/>
    <w:rsid w:val="00990FA9"/>
  </w:style>
  <w:style w:type="paragraph" w:customStyle="1" w:styleId="c17">
    <w:name w:val="c17"/>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90FA9"/>
  </w:style>
  <w:style w:type="character" w:customStyle="1" w:styleId="c30">
    <w:name w:val="c30"/>
    <w:basedOn w:val="a0"/>
    <w:rsid w:val="00990FA9"/>
  </w:style>
  <w:style w:type="character" w:customStyle="1" w:styleId="c21">
    <w:name w:val="c21"/>
    <w:basedOn w:val="a0"/>
    <w:rsid w:val="00990FA9"/>
  </w:style>
  <w:style w:type="character" w:customStyle="1" w:styleId="c16">
    <w:name w:val="c16"/>
    <w:basedOn w:val="a0"/>
    <w:rsid w:val="00990FA9"/>
  </w:style>
  <w:style w:type="character" w:customStyle="1" w:styleId="c44">
    <w:name w:val="c44"/>
    <w:basedOn w:val="a0"/>
    <w:rsid w:val="00990FA9"/>
  </w:style>
  <w:style w:type="paragraph" w:customStyle="1" w:styleId="c19">
    <w:name w:val="c19"/>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99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990FA9"/>
  </w:style>
  <w:style w:type="character" w:customStyle="1" w:styleId="c61">
    <w:name w:val="c61"/>
    <w:basedOn w:val="a0"/>
    <w:rsid w:val="00990FA9"/>
  </w:style>
  <w:style w:type="character" w:customStyle="1" w:styleId="c57">
    <w:name w:val="c57"/>
    <w:basedOn w:val="a0"/>
    <w:rsid w:val="00990FA9"/>
  </w:style>
  <w:style w:type="table" w:styleId="a3">
    <w:name w:val="Table Grid"/>
    <w:basedOn w:val="a1"/>
    <w:uiPriority w:val="59"/>
    <w:rsid w:val="00990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8C22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827BCF"/>
    <w:pPr>
      <w:widowControl w:val="0"/>
      <w:autoSpaceDE w:val="0"/>
      <w:autoSpaceDN w:val="0"/>
      <w:spacing w:after="0" w:line="240" w:lineRule="auto"/>
      <w:ind w:left="222" w:right="232" w:firstLine="453"/>
      <w:jc w:val="both"/>
    </w:pPr>
    <w:rPr>
      <w:rFonts w:ascii="Times New Roman" w:eastAsia="Times New Roman" w:hAnsi="Times New Roman" w:cs="Times New Roman"/>
      <w:lang w:eastAsia="ru-RU" w:bidi="ru-RU"/>
    </w:rPr>
  </w:style>
  <w:style w:type="character" w:customStyle="1" w:styleId="a6">
    <w:name w:val="Абзац списка Знак"/>
    <w:link w:val="a5"/>
    <w:uiPriority w:val="34"/>
    <w:locked/>
    <w:rsid w:val="00827BCF"/>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526388">
      <w:bodyDiv w:val="1"/>
      <w:marLeft w:val="0"/>
      <w:marRight w:val="0"/>
      <w:marTop w:val="0"/>
      <w:marBottom w:val="0"/>
      <w:divBdr>
        <w:top w:val="none" w:sz="0" w:space="0" w:color="auto"/>
        <w:left w:val="none" w:sz="0" w:space="0" w:color="auto"/>
        <w:bottom w:val="none" w:sz="0" w:space="0" w:color="auto"/>
        <w:right w:val="none" w:sz="0" w:space="0" w:color="auto"/>
      </w:divBdr>
    </w:div>
    <w:div w:id="720134701">
      <w:bodyDiv w:val="1"/>
      <w:marLeft w:val="0"/>
      <w:marRight w:val="0"/>
      <w:marTop w:val="0"/>
      <w:marBottom w:val="0"/>
      <w:divBdr>
        <w:top w:val="none" w:sz="0" w:space="0" w:color="auto"/>
        <w:left w:val="none" w:sz="0" w:space="0" w:color="auto"/>
        <w:bottom w:val="none" w:sz="0" w:space="0" w:color="auto"/>
        <w:right w:val="none" w:sz="0" w:space="0" w:color="auto"/>
      </w:divBdr>
    </w:div>
    <w:div w:id="150250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3FA61-022A-4950-B99C-2549E69E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34</Pages>
  <Words>15331</Words>
  <Characters>87392</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Сапожникова</dc:creator>
  <cp:keywords/>
  <dc:description/>
  <cp:lastModifiedBy>27</cp:lastModifiedBy>
  <cp:revision>13</cp:revision>
  <dcterms:created xsi:type="dcterms:W3CDTF">2021-03-29T07:50:00Z</dcterms:created>
  <dcterms:modified xsi:type="dcterms:W3CDTF">2021-04-09T04:02:00Z</dcterms:modified>
</cp:coreProperties>
</file>