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3B012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ДЕПАРТАМЕНТ ОБРАЗОВАНИЯ АДМИНИСТРАЦИИ ГОРОДА ТОМСКА</w:t>
      </w:r>
    </w:p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3B01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3B012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Муниципальное автономное общеобразовательное учреждение</w:t>
      </w:r>
    </w:p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B012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основная общеобразовательная школа № 27 им. Г. Н. Ворошилова г. Томска</w:t>
      </w:r>
    </w:p>
    <w:p w:rsidR="003B0127" w:rsidRPr="003B0127" w:rsidRDefault="003B0127" w:rsidP="00C86B8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</w:p>
    <w:p w:rsidR="003B0127" w:rsidRPr="00680D4A" w:rsidRDefault="00922DDD" w:rsidP="00922DD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DD" w:rsidRDefault="00922DDD" w:rsidP="00C86B85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24"/>
          <w:lang w:eastAsia="en-US"/>
        </w:rPr>
      </w:pPr>
    </w:p>
    <w:p w:rsidR="003B0127" w:rsidRPr="003B0127" w:rsidRDefault="003B0127" w:rsidP="00C86B85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24"/>
          <w:lang w:eastAsia="en-US"/>
        </w:rPr>
      </w:pPr>
      <w:bookmarkStart w:id="0" w:name="_GoBack"/>
      <w:bookmarkEnd w:id="0"/>
      <w:r w:rsidRPr="003B0127">
        <w:rPr>
          <w:rFonts w:ascii="Times New Roman" w:hAnsi="Times New Roman"/>
          <w:b/>
          <w:sz w:val="40"/>
          <w:szCs w:val="24"/>
          <w:lang w:eastAsia="en-US"/>
        </w:rPr>
        <w:t>РАБОЧАЯ ПРОГРАММА</w:t>
      </w:r>
    </w:p>
    <w:p w:rsidR="0090384E" w:rsidRPr="00A7402D" w:rsidRDefault="0090384E" w:rsidP="0090384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для обучающихся с </w:t>
      </w:r>
      <w:r w:rsidRPr="00A83941">
        <w:rPr>
          <w:rFonts w:ascii="Times New Roman" w:eastAsia="Calibri" w:hAnsi="Times New Roman"/>
          <w:sz w:val="28"/>
          <w:szCs w:val="28"/>
        </w:rPr>
        <w:t>задержкой психического развития</w:t>
      </w:r>
    </w:p>
    <w:p w:rsidR="0090384E" w:rsidRPr="00A7402D" w:rsidRDefault="0090384E" w:rsidP="0090384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вариант </w:t>
      </w:r>
      <w:r>
        <w:rPr>
          <w:rFonts w:ascii="Times New Roman" w:eastAsia="Calibri" w:hAnsi="Times New Roman"/>
          <w:sz w:val="28"/>
          <w:szCs w:val="28"/>
        </w:rPr>
        <w:t>7</w:t>
      </w:r>
      <w:r w:rsidRPr="00A7402D">
        <w:rPr>
          <w:rFonts w:ascii="Times New Roman" w:eastAsia="Calibri" w:hAnsi="Times New Roman"/>
          <w:sz w:val="28"/>
          <w:szCs w:val="28"/>
        </w:rPr>
        <w:t>.2</w:t>
      </w:r>
    </w:p>
    <w:p w:rsidR="00C86B85" w:rsidRPr="003B0127" w:rsidRDefault="00C86B85" w:rsidP="00C86B85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C86B85" w:rsidTr="0066623D">
        <w:tc>
          <w:tcPr>
            <w:tcW w:w="5353" w:type="dxa"/>
          </w:tcPr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(всего за год)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 неделю)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составлена на основе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написания программы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                              </w:t>
            </w:r>
          </w:p>
        </w:tc>
        <w:tc>
          <w:tcPr>
            <w:tcW w:w="4501" w:type="dxa"/>
          </w:tcPr>
          <w:p w:rsid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Биология</w:t>
            </w:r>
          </w:p>
          <w:p w:rsidR="00C86B85" w:rsidRP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C86B85" w:rsidRP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 w:rsidRPr="00C86B85">
              <w:rPr>
                <w:rFonts w:ascii="Times New Roman" w:hAnsi="Times New Roman"/>
                <w:sz w:val="28"/>
                <w:szCs w:val="28"/>
              </w:rPr>
              <w:t xml:space="preserve">Биология. 8 класс. Д.В. Колесов (М.; Дрофа. 2013 г.) для основной школы входит в линию учебников под руководством В.В.Пасечника 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примерной Программы основного общего образования по биологии,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авторской программы по биологии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В.В.Пасечника (Биология: программа 5-9 классы общеобразовательных учреждений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В.В.Пасечник.( М.; Дрофа, 2015 г.)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Чиркова  Н. А.</w:t>
            </w:r>
          </w:p>
        </w:tc>
      </w:tr>
    </w:tbl>
    <w:p w:rsidR="00E11E81" w:rsidRDefault="00E11E81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D9D" w:rsidRDefault="00B6245D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76044C">
        <w:rPr>
          <w:rFonts w:ascii="Times New Roman" w:hAnsi="Times New Roman"/>
          <w:sz w:val="28"/>
          <w:szCs w:val="28"/>
        </w:rPr>
        <w:t xml:space="preserve"> – 20</w:t>
      </w:r>
      <w:r w:rsidR="002C11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E11E81">
        <w:rPr>
          <w:rFonts w:ascii="Times New Roman" w:hAnsi="Times New Roman"/>
          <w:sz w:val="28"/>
          <w:szCs w:val="28"/>
        </w:rPr>
        <w:t xml:space="preserve"> учебный год</w:t>
      </w:r>
    </w:p>
    <w:p w:rsidR="00C86B85" w:rsidRDefault="00C86B8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4875" w:rsidRDefault="005B487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0D4A" w:rsidRDefault="00680D4A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FD3" w:rsidRPr="002D3C69" w:rsidRDefault="00767FD3" w:rsidP="00767F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  <w:r w:rsidRPr="002D3C69">
        <w:rPr>
          <w:rFonts w:ascii="Times New Roman" w:eastAsia="Arial Unicode MS" w:hAnsi="Times New Roman"/>
          <w:b/>
          <w:color w:val="000000" w:themeColor="text1"/>
          <w:sz w:val="24"/>
          <w:szCs w:val="24"/>
        </w:rPr>
        <w:t>ПОЯСНИТЕЛЬНАЯ ЗАПИСКА</w:t>
      </w:r>
    </w:p>
    <w:p w:rsidR="00767FD3" w:rsidRPr="002D3C69" w:rsidRDefault="00767FD3" w:rsidP="00767FD3">
      <w:pPr>
        <w:spacing w:after="0" w:line="240" w:lineRule="auto"/>
        <w:jc w:val="center"/>
        <w:rPr>
          <w:rFonts w:ascii="Times New Roman" w:eastAsia="Arial Unicode MS" w:hAnsi="Times New Roman"/>
          <w:color w:val="000000" w:themeColor="text1"/>
          <w:sz w:val="24"/>
          <w:szCs w:val="24"/>
        </w:rPr>
      </w:pPr>
    </w:p>
    <w:p w:rsidR="003B0127" w:rsidRPr="003B0127" w:rsidRDefault="003B0127" w:rsidP="003B012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Рабочая программа по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биологии</w:t>
      </w: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для обучающихся 8 класса, </w:t>
      </w:r>
      <w:r w:rsidR="0090384E" w:rsidRPr="0090384E">
        <w:rPr>
          <w:rFonts w:ascii="Times New Roman" w:eastAsia="Calibri" w:hAnsi="Times New Roman"/>
          <w:bCs/>
          <w:sz w:val="24"/>
          <w:szCs w:val="24"/>
        </w:rPr>
        <w:t xml:space="preserve">с задержкой психического развития (далее ЗПР) варианта 7.2 </w:t>
      </w:r>
      <w:r w:rsidR="0090384E" w:rsidRPr="003B0127">
        <w:rPr>
          <w:rFonts w:ascii="Times New Roman" w:eastAsia="Calibri" w:hAnsi="Times New Roman"/>
          <w:sz w:val="24"/>
          <w:szCs w:val="24"/>
        </w:rPr>
        <w:t>составлена</w:t>
      </w: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в соответствии со следующими нормативно-правовыми документами: </w:t>
      </w:r>
    </w:p>
    <w:p w:rsidR="003B0127" w:rsidRPr="003B0127" w:rsidRDefault="003B0127" w:rsidP="003B012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дополнений);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087EC6" w:rsidRPr="00087EC6" w:rsidRDefault="003B0127" w:rsidP="00087EC6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087EC6" w:rsidRPr="00087EC6" w:rsidRDefault="0090384E" w:rsidP="00087EC6">
      <w:pPr>
        <w:pStyle w:val="ac"/>
        <w:numPr>
          <w:ilvl w:val="0"/>
          <w:numId w:val="4"/>
        </w:numPr>
        <w:rPr>
          <w:rFonts w:ascii="Times New Roman" w:eastAsia="Arial Unicode MS" w:hAnsi="Times New Roman"/>
          <w:color w:val="000000"/>
          <w:sz w:val="24"/>
          <w:szCs w:val="24"/>
        </w:rPr>
      </w:pPr>
      <w:r w:rsidRPr="0090384E">
        <w:rPr>
          <w:rFonts w:ascii="Times New Roman" w:eastAsia="Arial Unicode MS" w:hAnsi="Times New Roman"/>
          <w:color w:val="00000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7.2) МАОУ ООШ № 27 им. Г.Н. Вор</w:t>
      </w:r>
      <w:r w:rsidR="00B6245D">
        <w:rPr>
          <w:rFonts w:ascii="Times New Roman" w:eastAsia="Arial Unicode MS" w:hAnsi="Times New Roman"/>
          <w:color w:val="000000"/>
          <w:sz w:val="24"/>
          <w:szCs w:val="24"/>
        </w:rPr>
        <w:t xml:space="preserve">ошилова г. Томска. </w:t>
      </w:r>
      <w:r w:rsidR="00087EC6" w:rsidRPr="00087EC6">
        <w:rPr>
          <w:rFonts w:ascii="Times New Roman" w:eastAsia="Arial Unicode MS" w:hAnsi="Times New Roman"/>
          <w:color w:val="000000"/>
          <w:sz w:val="24"/>
          <w:szCs w:val="24"/>
        </w:rPr>
        <w:t>(Протокол № 1 от 28.08.2020г. Приказ № 183-о/д от 01.09.2020г.)</w:t>
      </w:r>
    </w:p>
    <w:p w:rsidR="003B0127" w:rsidRPr="00087EC6" w:rsidRDefault="003B0127" w:rsidP="00087EC6">
      <w:pPr>
        <w:pStyle w:val="ac"/>
        <w:numPr>
          <w:ilvl w:val="0"/>
          <w:numId w:val="4"/>
        </w:numPr>
        <w:rPr>
          <w:rFonts w:ascii="Times New Roman" w:eastAsia="Arial Unicode MS" w:hAnsi="Times New Roman"/>
          <w:color w:val="000000"/>
          <w:sz w:val="24"/>
          <w:szCs w:val="24"/>
        </w:rPr>
      </w:pPr>
      <w:r w:rsidRPr="00087EC6">
        <w:rPr>
          <w:rFonts w:ascii="Times New Roman" w:eastAsia="Arial Unicode MS" w:hAnsi="Times New Roman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  <w:r w:rsidRPr="003B0127">
        <w:t xml:space="preserve"> </w:t>
      </w:r>
    </w:p>
    <w:p w:rsidR="003B0127" w:rsidRPr="003B0127" w:rsidRDefault="003B0127" w:rsidP="003B0127">
      <w:pPr>
        <w:pStyle w:val="ac"/>
        <w:numPr>
          <w:ilvl w:val="0"/>
          <w:numId w:val="4"/>
        </w:numPr>
        <w:ind w:left="567" w:hanging="567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Рабочей программы по биологии 5-9 </w:t>
      </w:r>
      <w:r w:rsidR="0090384E" w:rsidRPr="003B0127">
        <w:rPr>
          <w:rFonts w:ascii="Times New Roman" w:eastAsia="Arial Unicode MS" w:hAnsi="Times New Roman"/>
          <w:color w:val="000000"/>
          <w:sz w:val="24"/>
          <w:szCs w:val="24"/>
        </w:rPr>
        <w:t>классы под</w:t>
      </w: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 редакцией профессора В. В. Пасечника.</w:t>
      </w:r>
    </w:p>
    <w:p w:rsidR="003B0127" w:rsidRDefault="003B0127" w:rsidP="00767F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</w:rPr>
        <w:t>Цель программы: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Задачи обучения: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сформировать целостную научную картину мира;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понять возрастающую роль естественных наук и научных исследований в современном мире;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lastRenderedPageBreak/>
        <w:t>овладеть научным подходом к решению различных задач;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овладеть умениями формулировать гипотезы, конструировать, проводить эксперименты, оценивать полученные результаты;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развить познавательный интерес, интеллектуальных и творческих способностей учащихся;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сформировать первичные умения, связанных с выполнением практических и лабораторных работ;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воспитать ответственного и бережного отношения к окружающей природе, сформировать экологическое мышление.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Коррекционные задачи: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развить мышление, память, внимание, восприятие через индивидуальный раздаточный материал;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развить навыки чтения и образно-эмоциональную речевую деятельность;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повышение мотивации к обучению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произвольной регуляции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обучать умению выбирать и применять адекватные коммуникативные стратегии и тактики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обогащение и развитие словаря 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формирование социально-жизненных компетенций 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формирование готовности к продолжению образования 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Дифференцированную помощь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инструкция учителя для освоения работы с материалом;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опора на жизненный опыт ребёнка;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итог выступления обучающихся по алгоритму-сличения для обсуждения анализа ответа;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включение разнообразных индивидуальных форм преподнесения заданий;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использование дифференцированных заданий по объему, уровню, видам предлагаемой помощи;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индивидуальный темп обучения;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использование ИКТ.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3B0127" w:rsidRPr="003B0127" w:rsidRDefault="003B0127" w:rsidP="003B0127">
      <w:pPr>
        <w:ind w:firstLine="567"/>
        <w:contextualSpacing/>
        <w:jc w:val="both"/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sz w:val="24"/>
          <w:szCs w:val="24"/>
        </w:rPr>
        <w:t>Преемственность</w:t>
      </w:r>
      <w:r w:rsidRPr="003B0127">
        <w:rPr>
          <w:rFonts w:ascii="Times New Roman" w:hAnsi="Times New Roman"/>
          <w:sz w:val="24"/>
          <w:szCs w:val="24"/>
        </w:rPr>
        <w:t xml:space="preserve"> программы обеспечивается за счет изученной программы </w:t>
      </w:r>
      <w:r>
        <w:rPr>
          <w:rFonts w:ascii="Times New Roman" w:hAnsi="Times New Roman"/>
          <w:sz w:val="24"/>
          <w:szCs w:val="24"/>
        </w:rPr>
        <w:t>биология в 7</w:t>
      </w:r>
      <w:r w:rsidRPr="003B0127">
        <w:rPr>
          <w:rFonts w:ascii="Times New Roman" w:hAnsi="Times New Roman"/>
          <w:sz w:val="24"/>
          <w:szCs w:val="24"/>
        </w:rPr>
        <w:t xml:space="preserve"> классе</w:t>
      </w:r>
      <w:r w:rsidRPr="003B0127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>.</w:t>
      </w:r>
    </w:p>
    <w:p w:rsidR="003B0127" w:rsidRPr="003B0127" w:rsidRDefault="003B0127" w:rsidP="003B012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B0127">
        <w:rPr>
          <w:rFonts w:ascii="Times New Roman" w:hAnsi="Times New Roman"/>
          <w:sz w:val="24"/>
          <w:szCs w:val="24"/>
        </w:rPr>
        <w:t xml:space="preserve">Данная программа направлена на </w:t>
      </w:r>
      <w:r w:rsidRPr="003B0127">
        <w:rPr>
          <w:rFonts w:ascii="Times New Roman" w:hAnsi="Times New Roman"/>
          <w:b/>
          <w:sz w:val="24"/>
          <w:szCs w:val="24"/>
        </w:rPr>
        <w:t>достижения планируемых результатов</w:t>
      </w:r>
      <w:r w:rsidRPr="003B0127">
        <w:rPr>
          <w:rFonts w:ascii="Times New Roman" w:hAnsi="Times New Roman"/>
          <w:sz w:val="24"/>
          <w:szCs w:val="24"/>
        </w:rPr>
        <w:t xml:space="preserve"> ФГОС ООО: </w:t>
      </w:r>
      <w:r w:rsidRPr="003B0127">
        <w:rPr>
          <w:rFonts w:ascii="Times New Roman" w:hAnsi="Times New Roman"/>
          <w:bCs/>
          <w:sz w:val="24"/>
          <w:szCs w:val="24"/>
        </w:rPr>
        <w:t xml:space="preserve">формирование универсальных учебных действий: </w:t>
      </w:r>
      <w:r w:rsidRPr="003B0127">
        <w:rPr>
          <w:rFonts w:ascii="Times New Roman" w:hAnsi="Times New Roman"/>
          <w:sz w:val="24"/>
          <w:szCs w:val="24"/>
        </w:rPr>
        <w:t xml:space="preserve">личностных, регулятивные, коммуникативные, познавательные, предметных. </w:t>
      </w:r>
    </w:p>
    <w:p w:rsidR="003B0127" w:rsidRPr="003B0127" w:rsidRDefault="003B0127" w:rsidP="003B0127">
      <w:pPr>
        <w:autoSpaceDE w:val="0"/>
        <w:autoSpaceDN w:val="0"/>
        <w:adjustRightInd w:val="0"/>
        <w:spacing w:after="0" w:line="240" w:lineRule="auto"/>
        <w:ind w:right="-283" w:firstLine="567"/>
        <w:contextualSpacing/>
        <w:jc w:val="both"/>
        <w:rPr>
          <w:rFonts w:ascii="Times New Roman" w:hAnsi="Times New Roman"/>
        </w:rPr>
      </w:pPr>
      <w:r w:rsidRPr="003B0127">
        <w:rPr>
          <w:rFonts w:ascii="Times New Roman" w:hAnsi="Times New Roman"/>
          <w:b/>
        </w:rPr>
        <w:t>Программа «Биология»</w:t>
      </w:r>
      <w:r w:rsidRPr="003B0127"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8</w:t>
      </w:r>
      <w:r w:rsidRPr="003B0127">
        <w:rPr>
          <w:rFonts w:ascii="Times New Roman" w:hAnsi="Times New Roman"/>
        </w:rPr>
        <w:t xml:space="preserve"> классе изучается из расчёта </w:t>
      </w:r>
      <w:r>
        <w:rPr>
          <w:rFonts w:ascii="Times New Roman" w:hAnsi="Times New Roman"/>
        </w:rPr>
        <w:t>2</w:t>
      </w:r>
      <w:r w:rsidRPr="003B0127">
        <w:rPr>
          <w:rFonts w:ascii="Times New Roman" w:hAnsi="Times New Roman"/>
        </w:rPr>
        <w:t xml:space="preserve"> ч в неделю (</w:t>
      </w:r>
      <w:r>
        <w:rPr>
          <w:rFonts w:ascii="Times New Roman" w:hAnsi="Times New Roman"/>
        </w:rPr>
        <w:t>68</w:t>
      </w:r>
      <w:r w:rsidRPr="003B0127">
        <w:rPr>
          <w:rFonts w:ascii="Times New Roman" w:hAnsi="Times New Roman"/>
        </w:rPr>
        <w:t xml:space="preserve"> часов). </w:t>
      </w:r>
    </w:p>
    <w:p w:rsidR="003B0127" w:rsidRPr="003B0127" w:rsidRDefault="003B0127" w:rsidP="003B0127">
      <w:pPr>
        <w:spacing w:after="0" w:line="240" w:lineRule="auto"/>
        <w:ind w:right="-283" w:firstLine="567"/>
        <w:contextualSpacing/>
        <w:rPr>
          <w:rFonts w:ascii="Times New Roman" w:hAnsi="Times New Roman"/>
          <w:b/>
          <w:sz w:val="24"/>
          <w:szCs w:val="24"/>
        </w:rPr>
      </w:pPr>
      <w:r w:rsidRPr="003B0127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</w:rPr>
        <w:t>Биология. 8 класс. Д.В. Колесов (М.; Дрофа. 2013 г.) для основной школы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>входит в линию учебников под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>руководством В.В.Пасечника.</w:t>
      </w:r>
    </w:p>
    <w:p w:rsidR="003B0127" w:rsidRDefault="003B0127" w:rsidP="00887FAF">
      <w:pPr>
        <w:spacing w:line="226" w:lineRule="exact"/>
        <w:rPr>
          <w:rFonts w:ascii="Times New Roman" w:hAnsi="Times New Roman"/>
          <w:b/>
          <w:sz w:val="24"/>
          <w:szCs w:val="24"/>
          <w:u w:val="single"/>
        </w:rPr>
      </w:pPr>
    </w:p>
    <w:p w:rsidR="003B0127" w:rsidRPr="00E901A2" w:rsidRDefault="003B0127" w:rsidP="00E901A2">
      <w:pPr>
        <w:pStyle w:val="ab"/>
        <w:numPr>
          <w:ilvl w:val="0"/>
          <w:numId w:val="6"/>
        </w:numPr>
        <w:spacing w:before="0" w:beforeAutospacing="0" w:after="0" w:afterAutospacing="0"/>
        <w:jc w:val="center"/>
        <w:rPr>
          <w:color w:val="000000"/>
        </w:rPr>
      </w:pPr>
      <w:r w:rsidRPr="00E901A2">
        <w:rPr>
          <w:b/>
          <w:bCs/>
          <w:color w:val="000000"/>
        </w:rPr>
        <w:t>Планируемые результаты освоения учебного предмета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01A2">
        <w:rPr>
          <w:rFonts w:ascii="Times New Roman" w:hAnsi="Times New Roman"/>
          <w:b/>
          <w:sz w:val="24"/>
          <w:szCs w:val="24"/>
          <w:u w:val="single"/>
        </w:rPr>
        <w:t>Планируемые результаты обучения.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знать</w:t>
      </w:r>
      <w:r w:rsidRPr="00E901A2">
        <w:rPr>
          <w:rFonts w:ascii="Times New Roman" w:hAnsi="Times New Roman"/>
          <w:iCs/>
          <w:snapToGrid w:val="0"/>
          <w:sz w:val="24"/>
          <w:szCs w:val="24"/>
        </w:rPr>
        <w:t>: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Cs/>
          <w:snapToGrid w:val="0"/>
          <w:sz w:val="24"/>
          <w:szCs w:val="24"/>
        </w:rPr>
        <w:t xml:space="preserve">- особенности строения и процессов жизнедеятельности клетки.тканей, органов и систем органов </w:t>
      </w:r>
      <w:r w:rsidRPr="00E901A2">
        <w:rPr>
          <w:rFonts w:ascii="Times New Roman" w:hAnsi="Times New Roman"/>
          <w:bCs/>
          <w:snapToGrid w:val="0"/>
          <w:sz w:val="24"/>
          <w:szCs w:val="24"/>
        </w:rPr>
        <w:lastRenderedPageBreak/>
        <w:t>человеческого организма;</w:t>
      </w:r>
    </w:p>
    <w:p w:rsidR="00887FAF" w:rsidRPr="00E901A2" w:rsidRDefault="00887FAF" w:rsidP="00E901A2">
      <w:pPr>
        <w:tabs>
          <w:tab w:val="left" w:pos="0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Cs/>
          <w:iCs/>
          <w:sz w:val="24"/>
          <w:szCs w:val="24"/>
        </w:rPr>
        <w:t>- сущность биологических процессов</w:t>
      </w:r>
      <w:r w:rsidRPr="00E901A2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заболевания и заболевания систем органов, а также меры их профилактики;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вклады отечественных учёных в развитие наук: анатомии, физиологии, психологии, гигиены, медицины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уметь: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-выделять существенные признаки строения и функционирования органов человеческого организма;</w:t>
      </w:r>
    </w:p>
    <w:p w:rsidR="00887FAF" w:rsidRPr="00E901A2" w:rsidRDefault="00887FAF" w:rsidP="00E901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Cs/>
          <w:sz w:val="24"/>
          <w:szCs w:val="24"/>
        </w:rPr>
        <w:t>- объяснять:</w:t>
      </w:r>
      <w:r w:rsidRPr="00E901A2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 в системе моральных норм ценностей по отношениюк собственному здоровью и здоровью других людей;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несложные биологические эксперименты и объяснять их результаты;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 xml:space="preserve"> -получать информацию об организме человека из разных источников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/>
          <w:sz w:val="24"/>
          <w:szCs w:val="24"/>
        </w:rPr>
        <w:t>Метопредметные результаты обучения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уметь: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E901A2">
        <w:rPr>
          <w:rFonts w:ascii="Times New Roman" w:hAnsi="Times New Roman"/>
          <w:iCs/>
          <w:snapToGrid w:val="0"/>
          <w:sz w:val="24"/>
          <w:szCs w:val="24"/>
        </w:rPr>
        <w:t>-устанавливать причинно-следственные связи между строением органов и выполняемой им функцией;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биологические исследования и делать выводы на основе полученных результатов;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-находить в учебной и научно-популярной литературе информацию об организме человека, оформлять её в виде устных сообщений, докладов ,рефератов, презинтаций;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-находить в учебной и научно-популярной литературе информацию об заболеваниях организма человека, оформлять её в виде рефератов, докладов;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исследовательскую и проектную работу;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выдвигать гипотезы о влиянии поведения самого человека и окружающей среды на его здоровье;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аргументировать свою точку  в ходе дискуссии по обсуждению глобальных проблем: СПИД,наркомания,алкоголизм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01A2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обучения 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901A2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E901A2">
        <w:rPr>
          <w:rFonts w:ascii="Times New Roman" w:hAnsi="Times New Roman"/>
          <w:iCs/>
          <w:sz w:val="24"/>
          <w:szCs w:val="24"/>
        </w:rPr>
        <w:t>: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испытывать чувство гордости за российскую биологическую науку;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- уметь  выделять эстетические достоинства человеческого тела;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следить за соблюдением правил поведения в природе;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использовать на практике приёмы оказания первой помощи при простудах,ожогах,обморожениях,травмах,спасении утопающего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уметь рационально организовывать труд и отдых;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--- уметь проводить наблюдения за состоянием собственного организма;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понимать ценность здорового и безопасного образа жизни;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признавать ценность жизни во всех её проявлениях и необходимость ответственного, бережного отношения к окружающей среде;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осознавать значение семьи в жизни человека и общества;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принимать ценности семейной жизни;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уважительно и заботливо относиться к членам своей семьи;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понимать значение обучения для повседневной жизни и осознанного выбора профессии;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проводить работу над ошибками для внесения корректив в усваиваемые знания;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lastRenderedPageBreak/>
        <w:t>— признавать право каждого на собственное мнение;</w:t>
      </w:r>
    </w:p>
    <w:p w:rsidR="00887FAF" w:rsidRPr="00E901A2" w:rsidRDefault="00887FAF" w:rsidP="00E901A2">
      <w:pPr>
        <w:pStyle w:val="10"/>
        <w:tabs>
          <w:tab w:val="num" w:pos="720"/>
        </w:tabs>
        <w:ind w:left="0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     — проявлять готовность к самостоятельным поступкам и действиям на благо природы;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уметь отстаивать свою точку зрения;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критично относиться к своим поступкам, нести ответственность за их последствия;</w:t>
      </w:r>
    </w:p>
    <w:p w:rsidR="00887FAF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уметь слушать и слышать другое мнение, вести дискуссию, оперировать фактами как для доказательства, так и для опровержения   существующего мнения.</w:t>
      </w:r>
    </w:p>
    <w:p w:rsidR="0090384E" w:rsidRPr="00E901A2" w:rsidRDefault="0090384E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</w:p>
    <w:p w:rsidR="003B0127" w:rsidRPr="00E901A2" w:rsidRDefault="003B0127" w:rsidP="00E901A2">
      <w:pPr>
        <w:pStyle w:val="ab"/>
        <w:numPr>
          <w:ilvl w:val="0"/>
          <w:numId w:val="6"/>
        </w:numPr>
        <w:spacing w:before="0" w:beforeAutospacing="0" w:after="0" w:afterAutospacing="0"/>
        <w:ind w:firstLine="0"/>
        <w:jc w:val="center"/>
        <w:rPr>
          <w:b/>
          <w:bCs/>
          <w:color w:val="000000"/>
        </w:rPr>
      </w:pPr>
      <w:r w:rsidRPr="00E901A2">
        <w:rPr>
          <w:b/>
          <w:bCs/>
          <w:color w:val="000000"/>
        </w:rPr>
        <w:t>Содержание учебного предмета</w:t>
      </w:r>
    </w:p>
    <w:p w:rsidR="00887FAF" w:rsidRPr="00E901A2" w:rsidRDefault="00887FAF" w:rsidP="00E901A2">
      <w:pPr>
        <w:pStyle w:val="ab"/>
        <w:spacing w:before="0" w:beforeAutospacing="0" w:after="0" w:afterAutospacing="0"/>
        <w:jc w:val="both"/>
        <w:rPr>
          <w:b/>
        </w:rPr>
      </w:pPr>
    </w:p>
    <w:p w:rsidR="00887FAF" w:rsidRPr="00E901A2" w:rsidRDefault="00887FAF" w:rsidP="00E901A2">
      <w:pPr>
        <w:pStyle w:val="ab"/>
        <w:spacing w:before="0" w:beforeAutospacing="0" w:after="0" w:afterAutospacing="0"/>
        <w:jc w:val="both"/>
        <w:rPr>
          <w:b/>
        </w:rPr>
      </w:pPr>
      <w:r w:rsidRPr="00E901A2">
        <w:rPr>
          <w:b/>
        </w:rPr>
        <w:t>Человек и его здоровье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Введение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Науки, изучающие организм человека: анато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мия, физиология, психология и гигиена. Их ста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новление и методы исследования.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1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Происхождение человека </w:t>
      </w:r>
      <w:r w:rsidRPr="00E901A2">
        <w:rPr>
          <w:rFonts w:ascii="Times New Roman" w:hAnsi="Times New Roman"/>
          <w:bCs/>
          <w:i/>
          <w:iCs/>
          <w:color w:val="000000"/>
          <w:sz w:val="24"/>
          <w:szCs w:val="24"/>
        </w:rPr>
        <w:t>(3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 xml:space="preserve">Место человека в систематике. Доказательства животного происхождения человека. Основные этапы эволюции человека. Влияние биологических   и социальных факторов на нее. </w:t>
      </w:r>
      <w:r w:rsidRPr="00E901A2">
        <w:rPr>
          <w:rFonts w:ascii="Times New Roman" w:hAnsi="Times New Roman"/>
          <w:sz w:val="24"/>
          <w:szCs w:val="24"/>
        </w:rPr>
        <w:t>Человеческие расы. Человек как вид.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Демонстрация модели «Происхождение челове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ка», моделей остатков древней культуры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2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Строение и функции организма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(57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Общий обзор организма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Уровни организации.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Структура тела. Органы и системы органов.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  <w:u w:val="single"/>
        </w:rPr>
        <w:t>Распознавание на таблицах органов и систем органов человека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Клеточное строение организма. Ткани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(4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 xml:space="preserve">Внешняя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и внутренняя среда организма. </w:t>
      </w:r>
      <w:r w:rsidRPr="00E901A2">
        <w:rPr>
          <w:rFonts w:ascii="Times New Roman" w:hAnsi="Times New Roman"/>
          <w:sz w:val="24"/>
          <w:szCs w:val="24"/>
        </w:rPr>
        <w:t>Стро</w:t>
      </w:r>
      <w:r w:rsidRPr="00E901A2">
        <w:rPr>
          <w:rFonts w:ascii="Times New Roman" w:hAnsi="Times New Roman"/>
          <w:sz w:val="24"/>
          <w:szCs w:val="24"/>
        </w:rPr>
        <w:softHyphen/>
        <w:t>ение и функции клетки. Роль ядра в передаче на</w:t>
      </w:r>
      <w:r w:rsidRPr="00E901A2">
        <w:rPr>
          <w:rFonts w:ascii="Times New Roman" w:hAnsi="Times New Roman"/>
          <w:sz w:val="24"/>
          <w:szCs w:val="24"/>
        </w:rPr>
        <w:softHyphen/>
        <w:t>следственных свойств организма. Органоиды клет</w:t>
      </w:r>
      <w:r w:rsidRPr="00E901A2">
        <w:rPr>
          <w:rFonts w:ascii="Times New Roman" w:hAnsi="Times New Roman"/>
          <w:sz w:val="24"/>
          <w:szCs w:val="24"/>
        </w:rPr>
        <w:softHyphen/>
        <w:t>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клетки. Состояние физиоло-гического по</w:t>
      </w:r>
      <w:r w:rsidRPr="00E901A2">
        <w:rPr>
          <w:rFonts w:ascii="Times New Roman" w:hAnsi="Times New Roman"/>
          <w:sz w:val="24"/>
          <w:szCs w:val="24"/>
        </w:rPr>
        <w:softHyphen/>
        <w:t>коя и возбуждения.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901A2">
        <w:rPr>
          <w:rFonts w:ascii="Times New Roman" w:hAnsi="Times New Roman"/>
          <w:color w:val="FF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Ткани. Образование тканей. Эпителиальные, со</w:t>
      </w:r>
      <w:r w:rsidRPr="00E901A2">
        <w:rPr>
          <w:rFonts w:ascii="Times New Roman" w:hAnsi="Times New Roman"/>
          <w:sz w:val="24"/>
          <w:szCs w:val="24"/>
        </w:rPr>
        <w:softHyphen/>
        <w:t>единительные, мышечные, нервная ткани. Стро</w:t>
      </w:r>
      <w:r w:rsidRPr="00E901A2">
        <w:rPr>
          <w:rFonts w:ascii="Times New Roman" w:hAnsi="Times New Roman"/>
          <w:sz w:val="24"/>
          <w:szCs w:val="24"/>
        </w:rPr>
        <w:softHyphen/>
        <w:t xml:space="preserve">ение и функция нейрона. Синапс.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разложения пероксида водорода ферментом каталазой.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Рассматривание клеток и тканей в оптический микроскоп. Микропрепараты клетки, эпителиаль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ной, соединительной, мышечной и нервной тканей.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Опорно-двигательная система (7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Скелет и мышцы, их функции. Химический со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став костей, их макро- и микростроение, типы кос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тей. Скелет человека, его приспособление к прямохождению, трудовой деятельности. Изменения, связанные с развитием мозга и речи. Типы соеди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нений костей: неподвижные, полуподвижные, по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движные (суставы).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Строение мышц и сухожилий. Обзор мышц 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ловеческого тела. Мышцы-антагонисты и синергисты. Работа скелетных мышц и их регуляция. Понятие о двигательной единице. Изменение мыш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цы при тренировке, последствия гиподинамии. Энергетика мышечного сокращения. Динамическая и статическая работа.</w:t>
      </w:r>
    </w:p>
    <w:p w:rsidR="00887FAF" w:rsidRPr="00E901A2" w:rsidRDefault="00887FAF" w:rsidP="00E901A2">
      <w:pPr>
        <w:pStyle w:val="21"/>
        <w:ind w:right="-5" w:firstLine="567"/>
        <w:jc w:val="both"/>
        <w:rPr>
          <w:sz w:val="24"/>
          <w:szCs w:val="24"/>
          <w:u w:val="single"/>
        </w:rPr>
      </w:pPr>
      <w:r w:rsidRPr="00E901A2">
        <w:rPr>
          <w:sz w:val="24"/>
          <w:szCs w:val="24"/>
        </w:rPr>
        <w:t>Причины нарушения осанки и развития плоско</w:t>
      </w:r>
      <w:r w:rsidRPr="00E901A2">
        <w:rPr>
          <w:sz w:val="24"/>
          <w:szCs w:val="24"/>
        </w:rPr>
        <w:softHyphen/>
        <w:t>стопия. Их выявление, предупреждение и исправ</w:t>
      </w:r>
      <w:r w:rsidRPr="00E901A2">
        <w:rPr>
          <w:sz w:val="24"/>
          <w:szCs w:val="24"/>
        </w:rPr>
        <w:softHyphen/>
        <w:t xml:space="preserve">ление.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Первая помощь при ушибах, переломах костей и вывихах суставов.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Демонстрация скелета и муляжей торса человека, черепа, костей конечностей, позвонков, распилов костей, приемов первой помощи при травмах.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 xml:space="preserve">•  Лабораторные работы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  <w:u w:val="single"/>
        </w:rPr>
        <w:t>Скелет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  <w:u w:val="single"/>
        </w:rPr>
        <w:t>Строение мышц.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</w:rPr>
        <w:t>Утомление при статической и динамической ра</w:t>
      </w:r>
      <w:r w:rsidRPr="00E901A2">
        <w:rPr>
          <w:rFonts w:ascii="Times New Roman" w:hAnsi="Times New Roman"/>
          <w:sz w:val="24"/>
          <w:szCs w:val="24"/>
        </w:rPr>
        <w:softHyphen/>
        <w:t>боте. Работа скелетных мышц.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Выявление нарушений осанки.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Выявление плоскостопия (выполняется дома).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Внутренняя среда организма (3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Компоненты внутренней среды: кровь, ткане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вая жидкость, лимфа. Их взаимодействие. Гомеостаз. Состав крови: плазма и форменные элементы (тромбоциты, эритроциты, лейкоциты). Их функ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ции. Свертывание крови. Роль кальция и витамина К в свертывании крови. Анализ крови. Малокро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вие. Кроветворение.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 xml:space="preserve">Борьба организма с инфекцией. Иммунитет. Факторы, влияющие на иммунитет. Защитные барьеры организма. Луи Пастер и И. И. Мечников. </w:t>
      </w:r>
      <w:r w:rsidRPr="00E901A2">
        <w:rPr>
          <w:rFonts w:ascii="Times New Roman" w:hAnsi="Times New Roman"/>
          <w:sz w:val="24"/>
          <w:szCs w:val="24"/>
        </w:rPr>
        <w:t>Значение работ Л. Пастера и И.И.</w:t>
      </w:r>
      <w:r w:rsidRPr="00E901A2">
        <w:rPr>
          <w:rFonts w:ascii="Times New Roman" w:hAnsi="Times New Roman"/>
          <w:i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 xml:space="preserve">Мечникова в области иммунитета. </w:t>
      </w:r>
      <w:r w:rsidRPr="00E901A2">
        <w:rPr>
          <w:rFonts w:ascii="Times New Roman" w:hAnsi="Times New Roman"/>
          <w:color w:val="000000"/>
          <w:sz w:val="24"/>
          <w:szCs w:val="24"/>
        </w:rPr>
        <w:t>Антигены и антитела. Специфи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ческий и неспецифический иммунитет. Иммуни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тет клеточный и гуморальный. Иммунная систе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ма. Роль лимфоцитов в иммунной защите. Фагоци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тоз. Воспаление. </w:t>
      </w:r>
      <w:r w:rsidRPr="00E901A2">
        <w:rPr>
          <w:rFonts w:ascii="Times New Roman" w:hAnsi="Times New Roman"/>
          <w:sz w:val="24"/>
          <w:szCs w:val="24"/>
        </w:rPr>
        <w:t>Инфекционные и паразитарные болезни. Ворота инфекции. Возбудители и перенос</w:t>
      </w:r>
      <w:r w:rsidRPr="00E901A2">
        <w:rPr>
          <w:rFonts w:ascii="Times New Roman" w:hAnsi="Times New Roman"/>
          <w:sz w:val="24"/>
          <w:szCs w:val="24"/>
        </w:rPr>
        <w:softHyphen/>
        <w:t>чики болезни. Бацилло- и вирусоносители. Те</w:t>
      </w:r>
      <w:r w:rsidRPr="00E901A2">
        <w:rPr>
          <w:rFonts w:ascii="Times New Roman" w:hAnsi="Times New Roman"/>
          <w:sz w:val="24"/>
          <w:szCs w:val="24"/>
        </w:rPr>
        <w:softHyphen/>
        <w:t>чение инфекционных болезней. Профилактика. Иммунология на службе здоровья: вакцины и ле</w:t>
      </w:r>
      <w:r w:rsidRPr="00E901A2">
        <w:rPr>
          <w:rFonts w:ascii="Times New Roman" w:hAnsi="Times New Roman"/>
          <w:sz w:val="24"/>
          <w:szCs w:val="24"/>
        </w:rPr>
        <w:softHyphen/>
        <w:t xml:space="preserve">чебные сыворотки. </w:t>
      </w:r>
      <w:r w:rsidRPr="00E901A2">
        <w:rPr>
          <w:rFonts w:ascii="Times New Roman" w:hAnsi="Times New Roman"/>
          <w:color w:val="000000"/>
          <w:sz w:val="24"/>
          <w:szCs w:val="24"/>
        </w:rPr>
        <w:t>Естественный и искусствен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ный иммунитет. Активный и пассивный иммуни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тет. Тканевая совместимость. Переливание крови. Группы крови. Резус-фактор. </w:t>
      </w:r>
      <w:r w:rsidRPr="00E901A2">
        <w:rPr>
          <w:rFonts w:ascii="Times New Roman" w:hAnsi="Times New Roman"/>
          <w:sz w:val="24"/>
          <w:szCs w:val="24"/>
        </w:rPr>
        <w:t>Пересадка органов и тканей.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Рассматривание крови человека и лягушки под микроскопом.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>Кровеносная и лимфатическая системы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организма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(7часов)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Органы кровеносной и лимфатической систем, их роль в организме. Строение кровеносных и лим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фатических сосудов. Круги кровообращения. Стро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ение и работа сердца. Автоматизм сердца. Движе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ние крови по сосудам. Регуляция кровоснабжения органов. Артериальное давление крови, пульс.  </w:t>
      </w:r>
      <w:r w:rsidRPr="00E901A2">
        <w:rPr>
          <w:rFonts w:ascii="Times New Roman" w:hAnsi="Times New Roman"/>
          <w:sz w:val="24"/>
          <w:szCs w:val="24"/>
        </w:rPr>
        <w:t>Ги</w:t>
      </w:r>
      <w:r w:rsidRPr="00E901A2">
        <w:rPr>
          <w:rFonts w:ascii="Times New Roman" w:hAnsi="Times New Roman"/>
          <w:sz w:val="24"/>
          <w:szCs w:val="24"/>
        </w:rPr>
        <w:softHyphen/>
        <w:t>гиена сердечно-сосудистой системы. Доврачебная помощь при заболевании сердца и сосудов.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Первая помощь при кровотечениях.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моделей сердца и торса человека, приемов измерения артериального давления по ме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тоду Короткова, приемов остановки кровотечений.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Положение венозных клапанов в опущенной и поднятой руке. Изменения в тканях при перетяж</w:t>
      </w:r>
      <w:r w:rsidRPr="00E901A2">
        <w:rPr>
          <w:rFonts w:ascii="Times New Roman" w:hAnsi="Times New Roman"/>
          <w:sz w:val="24"/>
          <w:szCs w:val="24"/>
        </w:rPr>
        <w:softHyphen/>
        <w:t>ках, затрудняющих кровообращение. Определе</w:t>
      </w:r>
      <w:r w:rsidRPr="00E901A2">
        <w:rPr>
          <w:rFonts w:ascii="Times New Roman" w:hAnsi="Times New Roman"/>
          <w:sz w:val="24"/>
          <w:szCs w:val="24"/>
        </w:rPr>
        <w:softHyphen/>
        <w:t>ние скорости кровотока в сосудах ногтевого ложа. Опыты, выясняющие природу пульса. Функци</w:t>
      </w:r>
      <w:r w:rsidRPr="00E901A2">
        <w:rPr>
          <w:rFonts w:ascii="Times New Roman" w:hAnsi="Times New Roman"/>
          <w:sz w:val="24"/>
          <w:szCs w:val="24"/>
        </w:rPr>
        <w:softHyphen/>
        <w:t>ональная проба: реакция сердечно-сосудистой сис</w:t>
      </w:r>
      <w:r w:rsidRPr="00E901A2">
        <w:rPr>
          <w:rFonts w:ascii="Times New Roman" w:hAnsi="Times New Roman"/>
          <w:sz w:val="24"/>
          <w:szCs w:val="24"/>
        </w:rPr>
        <w:softHyphen/>
        <w:t>темы на дозированную нагрузку.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Дыхательная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(4 часа)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Значение дыхания. Строение и функции органов дыхания. Голосообразование. Инфекционные и ор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ганические заболевания дыхательных путей, мин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далин и околоносовых пазух, профилактика, до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врачебная помощь. Газообмен в легких и тканях. Механизмы вдоха и выдоха. Нервная и гумораль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ная регуляция дыхания. Охрана воздушной среды. </w:t>
      </w:r>
      <w:r w:rsidRPr="00E901A2">
        <w:rPr>
          <w:rFonts w:ascii="Times New Roman" w:hAnsi="Times New Roman"/>
          <w:sz w:val="24"/>
          <w:szCs w:val="24"/>
        </w:rPr>
        <w:t>Функциональные возможности дыхательной сис</w:t>
      </w:r>
      <w:r w:rsidRPr="00E901A2">
        <w:rPr>
          <w:rFonts w:ascii="Times New Roman" w:hAnsi="Times New Roman"/>
          <w:sz w:val="24"/>
          <w:szCs w:val="24"/>
        </w:rPr>
        <w:softHyphen/>
        <w:t>темы как показатель здоровья: жизненная емкость легких.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Выявление и предупреждение болезней органов дыхания. Флюорография. Туберкулез и рак лег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ких. Первая помощь </w:t>
      </w:r>
      <w:r w:rsidRPr="00E901A2">
        <w:rPr>
          <w:rFonts w:ascii="Times New Roman" w:hAnsi="Times New Roman"/>
          <w:i/>
          <w:color w:val="000000"/>
          <w:sz w:val="24"/>
          <w:szCs w:val="24"/>
        </w:rPr>
        <w:t>при отравлении  угарным газом,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гортани; модели, поясняю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щей механизм вдоха и выдоха; приемов определе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 проходимости носовых ходов у маленьких де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тей; роли резонаторов, усиливающих </w:t>
      </w: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звук; опыта по обнаружению углекислого газа в выдыхаемом воздухе; измерения жизненной емкости легких; приемов искусственного дыхания.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Измерение обхвата грудной клетки в состоянии вдоха и выдоха. Функциональные пробы с задерж</w:t>
      </w:r>
      <w:r w:rsidRPr="00E901A2">
        <w:rPr>
          <w:rFonts w:ascii="Times New Roman" w:hAnsi="Times New Roman"/>
          <w:sz w:val="24"/>
          <w:szCs w:val="24"/>
        </w:rPr>
        <w:softHyphen/>
        <w:t>кой дыхания, на вдохе и выдохе.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Пищеварительная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(6 часов)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лезы. Пищеварение в различных отделах пище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варительного тракта. Регуляция деятельности пищеварительной системы.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Заболевания органов пищеварения, их профилактика. Гигиена органов пищеварения. Предупреждение желудочно-ки</w:t>
      </w:r>
      <w:r w:rsidRPr="00E901A2">
        <w:rPr>
          <w:rFonts w:ascii="Times New Roman" w:hAnsi="Times New Roman"/>
          <w:sz w:val="24"/>
          <w:szCs w:val="24"/>
        </w:rPr>
        <w:softHyphen/>
        <w:t>шечных инфекций и гельминтозов. Доврачебная помощь при пищевых отравлениях.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торса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Действие ферментов слюны на крахмал.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Самонаблюдения: определение положения слюн</w:t>
      </w:r>
      <w:r w:rsidRPr="00E901A2">
        <w:rPr>
          <w:rFonts w:ascii="Times New Roman" w:hAnsi="Times New Roman"/>
          <w:sz w:val="24"/>
          <w:szCs w:val="24"/>
        </w:rPr>
        <w:softHyphen/>
        <w:t>ных желез; движение гортани при глотании.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Обмен веществ и энергии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(3 часа)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Обмен веществ и энергии — основное свойство всех живых существ. Пластический и энергетиче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</w:t>
      </w:r>
      <w:r w:rsidRPr="00E901A2">
        <w:rPr>
          <w:rFonts w:ascii="Times New Roman" w:hAnsi="Times New Roman"/>
          <w:sz w:val="24"/>
          <w:szCs w:val="24"/>
        </w:rPr>
        <w:t xml:space="preserve"> Проявление авитаминозов и меры их предупреждения.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Энерго</w:t>
      </w:r>
      <w:r w:rsidRPr="00E901A2">
        <w:rPr>
          <w:rFonts w:ascii="Times New Roman" w:hAnsi="Times New Roman"/>
          <w:sz w:val="24"/>
          <w:szCs w:val="24"/>
        </w:rPr>
        <w:softHyphen/>
        <w:t>траты человека и пищевой рацион. Нормы и ре</w:t>
      </w:r>
      <w:r w:rsidRPr="00E901A2">
        <w:rPr>
          <w:rFonts w:ascii="Times New Roman" w:hAnsi="Times New Roman"/>
          <w:sz w:val="24"/>
          <w:szCs w:val="24"/>
        </w:rPr>
        <w:softHyphen/>
        <w:t>жим питания. Основной и общий обмен. Энергети</w:t>
      </w:r>
      <w:r w:rsidRPr="00E901A2">
        <w:rPr>
          <w:rFonts w:ascii="Times New Roman" w:hAnsi="Times New Roman"/>
          <w:sz w:val="24"/>
          <w:szCs w:val="24"/>
        </w:rPr>
        <w:softHyphen/>
        <w:t xml:space="preserve">ческая емкость пищи.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Составление пищевых рационов в зависимости от энерготрат.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Покровные органы. Теплорегуляция (3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Наружные покровы тела человека. Строение и функция кожи. Ногти и волосы. Роль кожи в об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менных процессах, рецепторы кожи, участие в теплорегуляции. Уход за кожей, ногтями и волосами в зависимости от типа кожи. Гигиена одежды и обуви.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Причины кожных заболеваний. Грибковые и па</w:t>
      </w:r>
      <w:r w:rsidRPr="00E901A2">
        <w:rPr>
          <w:rFonts w:ascii="Times New Roman" w:hAnsi="Times New Roman"/>
          <w:sz w:val="24"/>
          <w:szCs w:val="24"/>
        </w:rPr>
        <w:softHyphen/>
        <w:t>разитарные болезни, их профилактика и лечение у дерматолога.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Травмы: ожоги, обморожения.</w:t>
      </w:r>
      <w:r w:rsidRPr="00E901A2">
        <w:rPr>
          <w:rFonts w:ascii="Times New Roman" w:hAnsi="Times New Roman"/>
          <w:sz w:val="24"/>
          <w:szCs w:val="24"/>
        </w:rPr>
        <w:t xml:space="preserve"> Приемы оказания первой помощи себе и окружающим при травмах, ожогах, обморожениях и их профилактика.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Тер</w:t>
      </w:r>
      <w:r w:rsidRPr="00E901A2">
        <w:rPr>
          <w:rFonts w:ascii="Times New Roman" w:hAnsi="Times New Roman"/>
          <w:sz w:val="24"/>
          <w:szCs w:val="24"/>
        </w:rPr>
        <w:softHyphen/>
        <w:t>морегуляция организма. Закаливание. Доврачеб</w:t>
      </w:r>
      <w:r w:rsidRPr="00E901A2">
        <w:rPr>
          <w:rFonts w:ascii="Times New Roman" w:hAnsi="Times New Roman"/>
          <w:sz w:val="24"/>
          <w:szCs w:val="24"/>
        </w:rPr>
        <w:softHyphen/>
        <w:t>ная помощь при общем охлаждении организма. Первая помощь при тепловом и солнечном ударе.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рельефной таблицы «Строение ко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жи».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Самонаблюдения: рассмотрение под лупой тыль</w:t>
      </w:r>
      <w:r w:rsidRPr="00E901A2">
        <w:rPr>
          <w:rFonts w:ascii="Times New Roman" w:hAnsi="Times New Roman"/>
          <w:sz w:val="24"/>
          <w:szCs w:val="24"/>
        </w:rPr>
        <w:softHyphen/>
        <w:t>ной и ладонной поверхности кисти; определение  типа кожи с помощью бумажной салфетки; определение совместимости шампуня с особенностями местной воды.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Выделительная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pStyle w:val="21"/>
        <w:ind w:right="0" w:firstLine="567"/>
        <w:jc w:val="both"/>
        <w:rPr>
          <w:i/>
          <w:sz w:val="24"/>
          <w:szCs w:val="24"/>
        </w:rPr>
      </w:pPr>
      <w:r w:rsidRPr="00E901A2">
        <w:rPr>
          <w:sz w:val="24"/>
          <w:szCs w:val="24"/>
        </w:rPr>
        <w:t>Значение органов выделения в поддержании гомеостаза внутренней среды организма.</w:t>
      </w:r>
      <w:r w:rsidRPr="00E901A2">
        <w:rPr>
          <w:color w:val="000000"/>
          <w:sz w:val="24"/>
          <w:szCs w:val="24"/>
        </w:rPr>
        <w:t xml:space="preserve"> Органы мочевыделительной системы, их строение и функ</w:t>
      </w:r>
      <w:r w:rsidRPr="00E901A2">
        <w:rPr>
          <w:color w:val="000000"/>
          <w:sz w:val="24"/>
          <w:szCs w:val="24"/>
        </w:rPr>
        <w:softHyphen/>
        <w:t>ции. Строение и работа почек. Нефроны. Первич</w:t>
      </w:r>
      <w:r w:rsidRPr="00E901A2">
        <w:rPr>
          <w:color w:val="000000"/>
          <w:sz w:val="24"/>
          <w:szCs w:val="24"/>
        </w:rPr>
        <w:softHyphen/>
        <w:t>ная и конечная моча. Заболевания органов выдели</w:t>
      </w:r>
      <w:r w:rsidRPr="00E901A2">
        <w:rPr>
          <w:color w:val="000000"/>
          <w:sz w:val="24"/>
          <w:szCs w:val="24"/>
        </w:rPr>
        <w:softHyphen/>
        <w:t xml:space="preserve">тельной системы и их предупреждение.  </w:t>
      </w:r>
      <w:r w:rsidRPr="00E901A2">
        <w:rPr>
          <w:sz w:val="24"/>
          <w:szCs w:val="24"/>
        </w:rPr>
        <w:t xml:space="preserve">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почки, рельефной таблицы «Органы выделения».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Нервная система человека (5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color w:val="000000"/>
          <w:sz w:val="24"/>
          <w:szCs w:val="24"/>
        </w:rPr>
        <w:t>Значение нервной системы. Мозг и психика. Строение нервной системы: спинной и головной мозг — центральная нервная система; нервы и нерв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ные узлы — периферическая. Строение и функции спинного мозга. Строение головного мозга. Функ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ции продолговатого, </w:t>
      </w: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среднего мозга, моста и моз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ры больших полушарий головного мозга. Доли больших полушарий и сенсорные зоны коры.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Соматический и автономный отделы нервной системы. Симпатический и парасимпатический под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отделы автономной нервной системы. Их взаимо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действие.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головного мозга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Пальценосовая проба и особенности движений, связанных с функциями мозжечка и среднего мозга.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Рефлексы продолговатого и среднего мозга; штриховое раздражение кожи — тест, определяю</w:t>
      </w:r>
      <w:r w:rsidRPr="00E901A2">
        <w:rPr>
          <w:rFonts w:ascii="Times New Roman" w:hAnsi="Times New Roman"/>
          <w:sz w:val="24"/>
          <w:szCs w:val="24"/>
        </w:rPr>
        <w:softHyphen/>
        <w:t>щий изменение тонуса симпатической и парасим</w:t>
      </w:r>
      <w:r w:rsidRPr="00E901A2">
        <w:rPr>
          <w:rFonts w:ascii="Times New Roman" w:hAnsi="Times New Roman"/>
          <w:sz w:val="24"/>
          <w:szCs w:val="24"/>
        </w:rPr>
        <w:softHyphen/>
        <w:t>патической системы автономной нервной системы при раздражении.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Анализаторы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(5 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Анализаторы и органы чувств. Значение анали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заторов. </w:t>
      </w:r>
      <w:r w:rsidRPr="00E901A2">
        <w:rPr>
          <w:rFonts w:ascii="Times New Roman" w:hAnsi="Times New Roman"/>
          <w:sz w:val="24"/>
          <w:szCs w:val="24"/>
        </w:rPr>
        <w:t xml:space="preserve">Достоверность получаемой информации. Иллюзии и их коррекция. </w:t>
      </w:r>
      <w:r w:rsidRPr="00E901A2">
        <w:rPr>
          <w:rFonts w:ascii="Times New Roman" w:hAnsi="Times New Roman"/>
          <w:color w:val="000000"/>
          <w:sz w:val="24"/>
          <w:szCs w:val="24"/>
        </w:rPr>
        <w:t>Зрительный анализа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тор. Положение и строение глаз. Ход лучей через прозрачную среду глаза. Строение и функции сет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чатки. Корковая часть зрительного анализатора. Бинокулярное зрение. Гигиена зрения. Преду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преждение глазных болезней, травм глаза. Преду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преждение близорукости и дальнозоркости. Кор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ха. Причины тугоухости и глухоты, их предупреж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Органы равновесия, кожно-мышечной чувстви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тельности, обоняния и вкуса. Их анализаторы. Взаимодействие анализаторов.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моделей глаза и уха; опытов, вы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являющих функции радужной оболочки, хруста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лика, палочек и колбочек; обнаружение слепого пятна; определение остроты слуха; зрительные, слуховые, тактильные иллюзии.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Опыты, выявляющие иллюзии, связанные с би</w:t>
      </w:r>
      <w:r w:rsidRPr="00E901A2">
        <w:rPr>
          <w:rFonts w:ascii="Times New Roman" w:hAnsi="Times New Roman"/>
          <w:sz w:val="24"/>
          <w:szCs w:val="24"/>
        </w:rPr>
        <w:softHyphen/>
        <w:t>нокулярным зрением.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Высшая нервная деятельность. Поведение.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Психика (5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Вклад отечественных ученых в разработку уче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 о высшей нервной деятельности. И. М. Сеченов, И. П. Павлов</w:t>
      </w:r>
      <w:r w:rsidRPr="00E901A2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Открытие центрального торможе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ния. Безусловные и условные рефлексы. Безуслов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ное и условное торможение. </w:t>
      </w:r>
      <w:r w:rsidRPr="00E901A2">
        <w:rPr>
          <w:rFonts w:ascii="Times New Roman" w:hAnsi="Times New Roman"/>
          <w:sz w:val="24"/>
          <w:szCs w:val="24"/>
        </w:rPr>
        <w:t>Закон взаимной индук</w:t>
      </w:r>
      <w:r w:rsidRPr="00E901A2">
        <w:rPr>
          <w:rFonts w:ascii="Times New Roman" w:hAnsi="Times New Roman"/>
          <w:sz w:val="24"/>
          <w:szCs w:val="24"/>
        </w:rPr>
        <w:softHyphen/>
        <w:t xml:space="preserve">ции возбуждения-торможения. </w:t>
      </w:r>
      <w:r w:rsidRPr="00E901A2">
        <w:rPr>
          <w:rFonts w:ascii="Times New Roman" w:hAnsi="Times New Roman"/>
          <w:color w:val="000000"/>
          <w:sz w:val="24"/>
          <w:szCs w:val="24"/>
        </w:rPr>
        <w:t>Учение А. А. Ух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томского о доминанте.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Врожденные программы поведения: безуслов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ные рефлексы, инстинкты, запечатление. Приоб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ретенные программы поведения: условные рефлек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сы, рассудочная деятельность, динамический сте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реотип.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Биологические ритмы. Сон и бодрствование. Стадии сна. Сновидения.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Особенности высшей неявной деятельности человека: речь и сознание, трудовая деятельность. </w:t>
      </w:r>
      <w:r w:rsidRPr="00E901A2">
        <w:rPr>
          <w:rFonts w:ascii="Times New Roman" w:hAnsi="Times New Roman"/>
          <w:sz w:val="24"/>
          <w:szCs w:val="24"/>
        </w:rPr>
        <w:t>Потребности людей и жи</w:t>
      </w:r>
      <w:r w:rsidRPr="00E901A2">
        <w:rPr>
          <w:rFonts w:ascii="Times New Roman" w:hAnsi="Times New Roman"/>
          <w:sz w:val="24"/>
          <w:szCs w:val="24"/>
        </w:rPr>
        <w:softHyphen/>
        <w:t>вотных</w:t>
      </w:r>
      <w:r w:rsidRPr="00E901A2">
        <w:rPr>
          <w:rFonts w:ascii="Times New Roman" w:hAnsi="Times New Roman"/>
          <w:color w:val="FF0000"/>
          <w:sz w:val="24"/>
          <w:szCs w:val="24"/>
        </w:rPr>
        <w:t>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Речь как средство общения и как средство организации своего поведения. Внешняя и внут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ренняя речь. Роль речи в развитии высших психи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ческих функций. Осознанные действия и инту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иция.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Познавательные процессы: ощущение, восприя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тие, представления, память, воображение, мышле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Волевые действия, побудительная и тормозная функции воли.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Внушаемость и негативизм. Эмо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ции: эмоциональные реакции, эмоциональные со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ли. Развитие наблюдательности и мышления.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Демонстрация безусловных и условных рефлек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сов человека по методу речевого подкрепления;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двойственных изображений, иллюзий установки;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выполнение тестов на наблюдательность и внима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ние, логическую и механическую память, консер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ватизм мышления и пр.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Выработка навыка зеркального письма как при</w:t>
      </w:r>
      <w:r w:rsidRPr="00E901A2">
        <w:rPr>
          <w:rFonts w:ascii="Times New Roman" w:hAnsi="Times New Roman"/>
          <w:sz w:val="24"/>
          <w:szCs w:val="24"/>
        </w:rPr>
        <w:softHyphen/>
        <w:t>мер разрушения старого и выработки нового дина</w:t>
      </w:r>
      <w:r w:rsidRPr="00E901A2">
        <w:rPr>
          <w:rFonts w:ascii="Times New Roman" w:hAnsi="Times New Roman"/>
          <w:sz w:val="24"/>
          <w:szCs w:val="24"/>
        </w:rPr>
        <w:softHyphen/>
        <w:t>мического стереотипа.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Изменение числа колебаний образа усеченной пирамиды при непроизвольном, произвольном вни</w:t>
      </w:r>
      <w:r w:rsidRPr="00E901A2">
        <w:rPr>
          <w:rFonts w:ascii="Times New Roman" w:hAnsi="Times New Roman"/>
          <w:sz w:val="24"/>
          <w:szCs w:val="24"/>
        </w:rPr>
        <w:softHyphen/>
        <w:t>мании и при активной работе с объектом.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Железы внутренней секреции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(эндокринная система)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(2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Железы внешней, внутренней и смешанной сек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реции. Свойства гормонов. Взаимодействие нерв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ной и гуморальной регуляции. Промежуточный мозг и органы эндокринной системы. Гормоны ги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пофиза и щитовидной железы, их влияние на рост и развитие, обмен веществ. Гормоны половых 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лез, надпочечников и поджелудочной железы. Причины сахарного диабета.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черепа с откидной крыш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кой для показа местоположения гипофиза; модели гортани с щитовидной железой, почек с надпочеч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никами.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3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Индивидуальное развитие организма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(5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Жизненные циклы организмов. Бесполое и по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ловое размножение. Преимущества полового раз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множения. Мужская и женская половые системы. Сперматозоиды и яйцеклетки. </w:t>
      </w:r>
      <w:r w:rsidRPr="00E901A2">
        <w:rPr>
          <w:rFonts w:ascii="Times New Roman" w:hAnsi="Times New Roman"/>
          <w:sz w:val="24"/>
          <w:szCs w:val="24"/>
        </w:rPr>
        <w:t>Роль половых хромосом в определении пола будущего ребенка. Мен</w:t>
      </w:r>
      <w:r w:rsidRPr="00E901A2">
        <w:rPr>
          <w:rFonts w:ascii="Times New Roman" w:hAnsi="Times New Roman"/>
          <w:sz w:val="24"/>
          <w:szCs w:val="24"/>
        </w:rPr>
        <w:softHyphen/>
        <w:t>струации и поллюции.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901A2">
        <w:rPr>
          <w:rFonts w:ascii="Times New Roman" w:hAnsi="Times New Roman"/>
          <w:color w:val="000000"/>
          <w:sz w:val="24"/>
          <w:szCs w:val="24"/>
        </w:rPr>
        <w:t>Образование и развитие 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— Мюллера и причины отступления от него. Влияние наркогенных веществ (табака, ал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коголя, наркотиков) на развитие и здоровье чело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Наследственные и врожденные заболевания и 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болевания, передающиеся половым путем: СПИД, сифилис и др. Их профилактика.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Развитие ребенка после рождения. Новорожден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ный и грудной ребенок, уход за ним. Половое соз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ревание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901A2">
        <w:rPr>
          <w:rFonts w:ascii="Times New Roman" w:hAnsi="Times New Roman"/>
          <w:sz w:val="24"/>
          <w:szCs w:val="24"/>
        </w:rPr>
        <w:t>Биологическая и социальная зрелость. Вред ранних половых контактов и абортов.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Индивид и личность.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Темперамент и характер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901A2">
        <w:rPr>
          <w:rFonts w:ascii="Times New Roman" w:hAnsi="Times New Roman"/>
          <w:sz w:val="24"/>
          <w:szCs w:val="24"/>
        </w:rPr>
        <w:t>Самопознание, общественный образ жизни, меж</w:t>
      </w:r>
      <w:r w:rsidRPr="00E901A2">
        <w:rPr>
          <w:rFonts w:ascii="Times New Roman" w:hAnsi="Times New Roman"/>
          <w:sz w:val="24"/>
          <w:szCs w:val="24"/>
        </w:rPr>
        <w:softHyphen/>
        <w:t>личностные отношения. Стадии вхождения лич</w:t>
      </w:r>
      <w:r w:rsidRPr="00E901A2">
        <w:rPr>
          <w:rFonts w:ascii="Times New Roman" w:hAnsi="Times New Roman"/>
          <w:sz w:val="24"/>
          <w:szCs w:val="24"/>
        </w:rPr>
        <w:softHyphen/>
        <w:t>ности в группу. Интересы, склонности, способнос</w:t>
      </w:r>
      <w:r w:rsidRPr="00E901A2">
        <w:rPr>
          <w:rFonts w:ascii="Times New Roman" w:hAnsi="Times New Roman"/>
          <w:sz w:val="24"/>
          <w:szCs w:val="24"/>
        </w:rPr>
        <w:softHyphen/>
        <w:t>ти. Выбор жизненного пути.</w:t>
      </w:r>
    </w:p>
    <w:p w:rsidR="00887FAF" w:rsidRPr="00E901A2" w:rsidRDefault="00887FAF" w:rsidP="00E901A2">
      <w:pPr>
        <w:pStyle w:val="21"/>
        <w:ind w:right="0" w:firstLine="567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Человек и окружающая среда. Социальная и природная среда, адаптация к ней человека. 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Культура отношения к собственному здоровью и здоровью окружающих.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тестов, определяющих типы тем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пераментов.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87FAF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 xml:space="preserve">Резерв времени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—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2 часа</w:t>
      </w:r>
    </w:p>
    <w:p w:rsidR="00E901A2" w:rsidRDefault="00E901A2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B4875" w:rsidRDefault="005B4875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B4875" w:rsidRDefault="005B4875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3B0127" w:rsidRDefault="003B0127" w:rsidP="003B0127">
      <w:pPr>
        <w:pStyle w:val="11"/>
        <w:numPr>
          <w:ilvl w:val="0"/>
          <w:numId w:val="6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14B0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27D83" w:rsidRPr="00312227" w:rsidRDefault="00C27D83" w:rsidP="00C27D83"/>
    <w:tbl>
      <w:tblPr>
        <w:tblStyle w:val="a4"/>
        <w:tblW w:w="9724" w:type="dxa"/>
        <w:tblLook w:val="04A0" w:firstRow="1" w:lastRow="0" w:firstColumn="1" w:lastColumn="0" w:noHBand="0" w:noVBand="1"/>
      </w:tblPr>
      <w:tblGrid>
        <w:gridCol w:w="1136"/>
        <w:gridCol w:w="6917"/>
        <w:gridCol w:w="1671"/>
      </w:tblGrid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Название разделов и тем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Происхождение  человека»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Строение и функции организма»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 «Общий обзор организма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Тема» Клеточное строение организма. Ткани»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 xml:space="preserve">Тема « Опорно – двигательная система» 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 xml:space="preserve">Тема» Внутренняя среда организма» 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54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Тема» Кровеносная  и лимфатическая система»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Покровные органы. Терморегуляция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Выделительная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Индивидуальное развитие организма»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Итого в год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87FAF" w:rsidRDefault="00887FAF" w:rsidP="00887FAF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0F200D" w:rsidRDefault="000F200D"/>
    <w:p w:rsidR="000F200D" w:rsidRPr="000F200D" w:rsidRDefault="000F200D"/>
    <w:sectPr w:rsidR="000F200D" w:rsidRPr="000F200D" w:rsidSect="005B487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9F3" w:rsidRDefault="003F19F3" w:rsidP="00E11E81">
      <w:pPr>
        <w:spacing w:after="0" w:line="240" w:lineRule="auto"/>
      </w:pPr>
      <w:r>
        <w:separator/>
      </w:r>
    </w:p>
  </w:endnote>
  <w:endnote w:type="continuationSeparator" w:id="0">
    <w:p w:rsidR="003F19F3" w:rsidRDefault="003F19F3" w:rsidP="00E1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9F3" w:rsidRDefault="003F19F3" w:rsidP="00E11E81">
      <w:pPr>
        <w:spacing w:after="0" w:line="240" w:lineRule="auto"/>
      </w:pPr>
      <w:r>
        <w:separator/>
      </w:r>
    </w:p>
  </w:footnote>
  <w:footnote w:type="continuationSeparator" w:id="0">
    <w:p w:rsidR="003F19F3" w:rsidRDefault="003F19F3" w:rsidP="00E11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5C62672"/>
    <w:multiLevelType w:val="hybridMultilevel"/>
    <w:tmpl w:val="4B72C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351A8"/>
    <w:multiLevelType w:val="hybridMultilevel"/>
    <w:tmpl w:val="D4DE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A4D"/>
    <w:rsid w:val="00042BF0"/>
    <w:rsid w:val="00062FD0"/>
    <w:rsid w:val="000847BB"/>
    <w:rsid w:val="00087EC6"/>
    <w:rsid w:val="000E0361"/>
    <w:rsid w:val="000F200D"/>
    <w:rsid w:val="001C2A7E"/>
    <w:rsid w:val="002C11F4"/>
    <w:rsid w:val="002E6454"/>
    <w:rsid w:val="003B0127"/>
    <w:rsid w:val="003B56E0"/>
    <w:rsid w:val="003B7BAB"/>
    <w:rsid w:val="003F19F3"/>
    <w:rsid w:val="00431222"/>
    <w:rsid w:val="00556096"/>
    <w:rsid w:val="005B4875"/>
    <w:rsid w:val="00604715"/>
    <w:rsid w:val="00680D4A"/>
    <w:rsid w:val="0068614F"/>
    <w:rsid w:val="0076044C"/>
    <w:rsid w:val="00767FD3"/>
    <w:rsid w:val="007A6A4D"/>
    <w:rsid w:val="007B1132"/>
    <w:rsid w:val="00827A0E"/>
    <w:rsid w:val="00847A5D"/>
    <w:rsid w:val="00851033"/>
    <w:rsid w:val="00887FAF"/>
    <w:rsid w:val="0090384E"/>
    <w:rsid w:val="0091089F"/>
    <w:rsid w:val="00922DDD"/>
    <w:rsid w:val="00956222"/>
    <w:rsid w:val="00974485"/>
    <w:rsid w:val="0097617C"/>
    <w:rsid w:val="009B1EA1"/>
    <w:rsid w:val="009B3463"/>
    <w:rsid w:val="00A73CF3"/>
    <w:rsid w:val="00B16845"/>
    <w:rsid w:val="00B6245D"/>
    <w:rsid w:val="00B62D9D"/>
    <w:rsid w:val="00B67558"/>
    <w:rsid w:val="00BC5877"/>
    <w:rsid w:val="00BC7657"/>
    <w:rsid w:val="00C27D83"/>
    <w:rsid w:val="00C76E62"/>
    <w:rsid w:val="00C86B85"/>
    <w:rsid w:val="00CF06B1"/>
    <w:rsid w:val="00D36739"/>
    <w:rsid w:val="00D527E0"/>
    <w:rsid w:val="00E05660"/>
    <w:rsid w:val="00E11E81"/>
    <w:rsid w:val="00E207C7"/>
    <w:rsid w:val="00E901A2"/>
    <w:rsid w:val="00F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88DE"/>
  <w15:docId w15:val="{960FB978-BC11-4425-8D9C-E2BC4D5D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A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A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rsid w:val="007A6A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7A6A4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7A6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B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887FAF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styleId="ab">
    <w:name w:val="Normal (Web)"/>
    <w:basedOn w:val="a"/>
    <w:rsid w:val="008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887FAF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</w:rPr>
  </w:style>
  <w:style w:type="paragraph" w:styleId="ac">
    <w:name w:val="List Paragraph"/>
    <w:basedOn w:val="a"/>
    <w:uiPriority w:val="34"/>
    <w:qFormat/>
    <w:rsid w:val="003B0127"/>
    <w:pPr>
      <w:ind w:left="720"/>
      <w:contextualSpacing/>
    </w:pPr>
  </w:style>
  <w:style w:type="paragraph" w:customStyle="1" w:styleId="11">
    <w:name w:val="Без интервала1"/>
    <w:rsid w:val="003B0127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9BDA-037F-49FB-9EEF-A9DB359D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27</cp:lastModifiedBy>
  <cp:revision>6</cp:revision>
  <cp:lastPrinted>2019-12-17T13:27:00Z</cp:lastPrinted>
  <dcterms:created xsi:type="dcterms:W3CDTF">2019-12-17T13:28:00Z</dcterms:created>
  <dcterms:modified xsi:type="dcterms:W3CDTF">2021-04-09T03:23:00Z</dcterms:modified>
</cp:coreProperties>
</file>